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C92D" w14:textId="77777777" w:rsidR="001A578D" w:rsidRDefault="001A578D">
      <w:pPr>
        <w:widowControl w:val="0"/>
        <w:pBdr>
          <w:top w:val="nil"/>
          <w:left w:val="nil"/>
          <w:bottom w:val="nil"/>
          <w:right w:val="nil"/>
          <w:between w:val="nil"/>
        </w:pBdr>
        <w:rPr>
          <w:rFonts w:ascii="Arial" w:eastAsia="Arial" w:hAnsi="Arial" w:cs="Arial"/>
          <w:color w:val="000000"/>
          <w:sz w:val="22"/>
          <w:szCs w:val="22"/>
        </w:rPr>
      </w:pPr>
    </w:p>
    <w:tbl>
      <w:tblPr>
        <w:tblStyle w:val="a"/>
        <w:tblW w:w="9639" w:type="dxa"/>
        <w:tblBorders>
          <w:top w:val="nil"/>
          <w:left w:val="nil"/>
          <w:bottom w:val="nil"/>
          <w:right w:val="nil"/>
          <w:insideH w:val="nil"/>
          <w:insideV w:val="nil"/>
        </w:tblBorders>
        <w:tblLayout w:type="fixed"/>
        <w:tblLook w:val="0000" w:firstRow="0" w:lastRow="0" w:firstColumn="0" w:lastColumn="0" w:noHBand="0" w:noVBand="0"/>
      </w:tblPr>
      <w:tblGrid>
        <w:gridCol w:w="1276"/>
        <w:gridCol w:w="2268"/>
        <w:gridCol w:w="3260"/>
        <w:gridCol w:w="2835"/>
      </w:tblGrid>
      <w:tr w:rsidR="001A578D" w14:paraId="0D01B609" w14:textId="77777777">
        <w:trPr>
          <w:cantSplit/>
          <w:trHeight w:val="851"/>
        </w:trPr>
        <w:tc>
          <w:tcPr>
            <w:tcW w:w="1276" w:type="dxa"/>
            <w:tcBorders>
              <w:bottom w:val="single" w:sz="4" w:space="0" w:color="000000"/>
            </w:tcBorders>
            <w:vAlign w:val="bottom"/>
          </w:tcPr>
          <w:p w14:paraId="1979B444" w14:textId="77777777" w:rsidR="001A578D" w:rsidRDefault="001A578D">
            <w:pPr>
              <w:spacing w:after="80"/>
            </w:pPr>
          </w:p>
        </w:tc>
        <w:tc>
          <w:tcPr>
            <w:tcW w:w="2268" w:type="dxa"/>
            <w:tcBorders>
              <w:bottom w:val="single" w:sz="4" w:space="0" w:color="000000"/>
            </w:tcBorders>
          </w:tcPr>
          <w:p w14:paraId="6D056459" w14:textId="77777777" w:rsidR="001A578D" w:rsidRDefault="00E9058D">
            <w:pPr>
              <w:spacing w:after="80" w:line="300" w:lineRule="auto"/>
              <w:rPr>
                <w:b/>
                <w:sz w:val="24"/>
                <w:szCs w:val="24"/>
              </w:rPr>
            </w:pPr>
            <w:r>
              <w:rPr>
                <w:rFonts w:ascii="Arial Unicode MS" w:eastAsia="Arial Unicode MS" w:hAnsi="Arial Unicode MS" w:cs="Arial Unicode MS"/>
                <w:sz w:val="28"/>
                <w:szCs w:val="28"/>
              </w:rPr>
              <w:t>გაერთიანებული ერები</w:t>
            </w:r>
          </w:p>
        </w:tc>
        <w:tc>
          <w:tcPr>
            <w:tcW w:w="6095" w:type="dxa"/>
            <w:gridSpan w:val="2"/>
            <w:tcBorders>
              <w:bottom w:val="single" w:sz="4" w:space="0" w:color="000000"/>
            </w:tcBorders>
            <w:vAlign w:val="bottom"/>
          </w:tcPr>
          <w:p w14:paraId="02E7ADC3" w14:textId="77777777" w:rsidR="001A578D" w:rsidRDefault="00E9058D">
            <w:pPr>
              <w:spacing w:after="20"/>
              <w:jc w:val="right"/>
            </w:pPr>
            <w:r>
              <w:rPr>
                <w:sz w:val="40"/>
                <w:szCs w:val="40"/>
              </w:rPr>
              <w:t>CRPD</w:t>
            </w:r>
            <w:r>
              <w:t>/C/20/D/39/2017</w:t>
            </w:r>
          </w:p>
        </w:tc>
      </w:tr>
      <w:tr w:rsidR="001A578D" w14:paraId="0309BB8F" w14:textId="77777777">
        <w:trPr>
          <w:cantSplit/>
          <w:trHeight w:val="2835"/>
        </w:trPr>
        <w:tc>
          <w:tcPr>
            <w:tcW w:w="1276" w:type="dxa"/>
            <w:tcBorders>
              <w:top w:val="single" w:sz="4" w:space="0" w:color="000000"/>
              <w:bottom w:val="single" w:sz="12" w:space="0" w:color="000000"/>
            </w:tcBorders>
          </w:tcPr>
          <w:p w14:paraId="15B1207C" w14:textId="77777777" w:rsidR="001A578D" w:rsidRDefault="00E9058D">
            <w:pPr>
              <w:spacing w:before="120"/>
              <w:jc w:val="center"/>
            </w:pPr>
            <w:r>
              <w:rPr>
                <w:noProof/>
              </w:rPr>
              <w:drawing>
                <wp:inline distT="0" distB="0" distL="0" distR="0" wp14:anchorId="2EB2DC14" wp14:editId="1EB1A9FC">
                  <wp:extent cx="714375" cy="590550"/>
                  <wp:effectExtent l="0" t="0" r="0" b="0"/>
                  <wp:docPr id="2" name="image2.png" descr="_unlogo"/>
                  <wp:cNvGraphicFramePr/>
                  <a:graphic xmlns:a="http://schemas.openxmlformats.org/drawingml/2006/main">
                    <a:graphicData uri="http://schemas.openxmlformats.org/drawingml/2006/picture">
                      <pic:pic xmlns:pic="http://schemas.openxmlformats.org/drawingml/2006/picture">
                        <pic:nvPicPr>
                          <pic:cNvPr id="0" name="image2.png" descr="_unlogo"/>
                          <pic:cNvPicPr preferRelativeResize="0"/>
                        </pic:nvPicPr>
                        <pic:blipFill>
                          <a:blip r:embed="rId6"/>
                          <a:srcRect/>
                          <a:stretch>
                            <a:fillRect/>
                          </a:stretch>
                        </pic:blipFill>
                        <pic:spPr>
                          <a:xfrm>
                            <a:off x="0" y="0"/>
                            <a:ext cx="714375" cy="590550"/>
                          </a:xfrm>
                          <a:prstGeom prst="rect">
                            <a:avLst/>
                          </a:prstGeom>
                          <a:ln/>
                        </pic:spPr>
                      </pic:pic>
                    </a:graphicData>
                  </a:graphic>
                </wp:inline>
              </w:drawing>
            </w:r>
          </w:p>
        </w:tc>
        <w:tc>
          <w:tcPr>
            <w:tcW w:w="5528" w:type="dxa"/>
            <w:gridSpan w:val="2"/>
            <w:tcBorders>
              <w:top w:val="single" w:sz="4" w:space="0" w:color="000000"/>
              <w:bottom w:val="single" w:sz="12" w:space="0" w:color="000000"/>
            </w:tcBorders>
          </w:tcPr>
          <w:p w14:paraId="4737FBC5" w14:textId="77777777" w:rsidR="001A578D" w:rsidRDefault="00E9058D">
            <w:pPr>
              <w:spacing w:before="120" w:line="380" w:lineRule="auto"/>
              <w:ind w:right="184"/>
              <w:rPr>
                <w:rFonts w:ascii="Merriweather" w:eastAsia="Merriweather" w:hAnsi="Merriweather" w:cs="Merriweather"/>
                <w:b/>
                <w:sz w:val="32"/>
                <w:szCs w:val="32"/>
              </w:rPr>
            </w:pPr>
            <w:r>
              <w:rPr>
                <w:rFonts w:ascii="Arial Unicode MS" w:eastAsia="Arial Unicode MS" w:hAnsi="Arial Unicode MS" w:cs="Arial Unicode MS"/>
                <w:b/>
                <w:sz w:val="32"/>
                <w:szCs w:val="32"/>
              </w:rPr>
              <w:t>შეზღუდული შესაძლებლობის</w:t>
            </w:r>
          </w:p>
          <w:p w14:paraId="49C29124" w14:textId="77777777" w:rsidR="001A578D" w:rsidRDefault="00E9058D">
            <w:pPr>
              <w:spacing w:before="120" w:line="380" w:lineRule="auto"/>
              <w:ind w:right="184"/>
              <w:rPr>
                <w:rFonts w:ascii="Merriweather" w:eastAsia="Merriweather" w:hAnsi="Merriweather" w:cs="Merriweather"/>
                <w:b/>
                <w:sz w:val="32"/>
                <w:szCs w:val="32"/>
              </w:rPr>
            </w:pPr>
            <w:r>
              <w:rPr>
                <w:rFonts w:ascii="Arial Unicode MS" w:eastAsia="Arial Unicode MS" w:hAnsi="Arial Unicode MS" w:cs="Arial Unicode MS"/>
                <w:b/>
                <w:sz w:val="32"/>
                <w:szCs w:val="32"/>
              </w:rPr>
              <w:t>მქონე პირთა უფლებების</w:t>
            </w:r>
          </w:p>
          <w:p w14:paraId="4846E8B2" w14:textId="77777777" w:rsidR="001A578D" w:rsidRDefault="00E9058D">
            <w:pPr>
              <w:spacing w:before="120" w:line="380" w:lineRule="auto"/>
              <w:ind w:right="184"/>
              <w:rPr>
                <w:rFonts w:ascii="Merriweather" w:eastAsia="Merriweather" w:hAnsi="Merriweather" w:cs="Merriweather"/>
                <w:b/>
                <w:sz w:val="32"/>
                <w:szCs w:val="32"/>
              </w:rPr>
            </w:pPr>
            <w:r>
              <w:rPr>
                <w:rFonts w:ascii="Arial Unicode MS" w:eastAsia="Arial Unicode MS" w:hAnsi="Arial Unicode MS" w:cs="Arial Unicode MS"/>
                <w:b/>
                <w:sz w:val="32"/>
                <w:szCs w:val="32"/>
              </w:rPr>
              <w:t>კონვენცია</w:t>
            </w:r>
          </w:p>
          <w:p w14:paraId="6359CD9A" w14:textId="77777777" w:rsidR="001A578D" w:rsidRDefault="001A578D">
            <w:pPr>
              <w:spacing w:before="120" w:line="420" w:lineRule="auto"/>
              <w:jc w:val="right"/>
            </w:pPr>
          </w:p>
        </w:tc>
        <w:tc>
          <w:tcPr>
            <w:tcW w:w="2835" w:type="dxa"/>
            <w:tcBorders>
              <w:top w:val="single" w:sz="4" w:space="0" w:color="000000"/>
              <w:bottom w:val="single" w:sz="12" w:space="0" w:color="000000"/>
            </w:tcBorders>
          </w:tcPr>
          <w:p w14:paraId="07317E17" w14:textId="77777777" w:rsidR="001A578D" w:rsidRDefault="00E9058D">
            <w:pPr>
              <w:spacing w:before="240"/>
              <w:rPr>
                <w:rFonts w:ascii="Merriweather" w:eastAsia="Merriweather" w:hAnsi="Merriweather" w:cs="Merriweather"/>
              </w:rPr>
            </w:pPr>
            <w:r>
              <w:rPr>
                <w:rFonts w:ascii="Arial Unicode MS" w:eastAsia="Arial Unicode MS" w:hAnsi="Arial Unicode MS" w:cs="Arial Unicode MS"/>
              </w:rPr>
              <w:t>გავრც: საყოვ.</w:t>
            </w:r>
          </w:p>
          <w:p w14:paraId="10BEF679" w14:textId="77777777" w:rsidR="001A578D" w:rsidRDefault="00E9058D">
            <w:r>
              <w:t xml:space="preserve">21 </w:t>
            </w:r>
            <w:r>
              <w:rPr>
                <w:rFonts w:ascii="Arial Unicode MS" w:eastAsia="Arial Unicode MS" w:hAnsi="Arial Unicode MS" w:cs="Arial Unicode MS"/>
              </w:rPr>
              <w:t>დეკემბერი</w:t>
            </w:r>
            <w:r>
              <w:t xml:space="preserve"> 2018</w:t>
            </w:r>
          </w:p>
          <w:p w14:paraId="090249B1" w14:textId="77777777" w:rsidR="001A578D" w:rsidRDefault="001A578D"/>
          <w:p w14:paraId="37D1B496" w14:textId="77777777" w:rsidR="001A578D" w:rsidRDefault="00E9058D">
            <w:pPr>
              <w:rPr>
                <w:rFonts w:ascii="Merriweather" w:eastAsia="Merriweather" w:hAnsi="Merriweather" w:cs="Merriweather"/>
              </w:rPr>
            </w:pPr>
            <w:r>
              <w:rPr>
                <w:rFonts w:ascii="Arial Unicode MS" w:eastAsia="Arial Unicode MS" w:hAnsi="Arial Unicode MS" w:cs="Arial Unicode MS"/>
              </w:rPr>
              <w:t>ორიგინალი: ინგლისური</w:t>
            </w:r>
          </w:p>
        </w:tc>
      </w:tr>
    </w:tbl>
    <w:p w14:paraId="276D00FE" w14:textId="77777777" w:rsidR="001A578D" w:rsidRDefault="00E9058D">
      <w:pPr>
        <w:spacing w:before="120"/>
        <w:rPr>
          <w:rFonts w:ascii="Merriweather" w:eastAsia="Merriweather" w:hAnsi="Merriweather" w:cs="Merriweather"/>
          <w:b/>
          <w:sz w:val="24"/>
          <w:szCs w:val="24"/>
        </w:rPr>
      </w:pPr>
      <w:r>
        <w:rPr>
          <w:rFonts w:ascii="Arial Unicode MS" w:eastAsia="Arial Unicode MS" w:hAnsi="Arial Unicode MS" w:cs="Arial Unicode MS"/>
          <w:b/>
          <w:sz w:val="24"/>
          <w:szCs w:val="24"/>
        </w:rPr>
        <w:t>შეზღუდული შესაძლებლობის მქონე პირთა უფლებების კომიტეტი</w:t>
      </w:r>
    </w:p>
    <w:p w14:paraId="1BCBD1EA" w14:textId="77777777" w:rsidR="001A578D" w:rsidRDefault="00E9058D">
      <w:pPr>
        <w:keepNext/>
        <w:keepLines/>
        <w:pBdr>
          <w:top w:val="nil"/>
          <w:left w:val="nil"/>
          <w:bottom w:val="nil"/>
          <w:right w:val="nil"/>
          <w:between w:val="nil"/>
        </w:pBdr>
        <w:tabs>
          <w:tab w:val="right" w:pos="851"/>
        </w:tabs>
        <w:spacing w:before="360" w:after="240" w:line="300" w:lineRule="auto"/>
        <w:ind w:left="1134" w:right="1134" w:hanging="1134"/>
        <w:rPr>
          <w:rFonts w:ascii="Merriweather" w:eastAsia="Merriweather" w:hAnsi="Merriweather" w:cs="Merriweather"/>
          <w:b/>
          <w:color w:val="000000"/>
          <w:sz w:val="28"/>
          <w:szCs w:val="28"/>
        </w:rPr>
      </w:pPr>
      <w:r>
        <w:rPr>
          <w:b/>
          <w:color w:val="000000"/>
          <w:sz w:val="28"/>
          <w:szCs w:val="28"/>
        </w:rPr>
        <w:tab/>
      </w:r>
      <w:r>
        <w:rPr>
          <w:b/>
          <w:color w:val="000000"/>
          <w:sz w:val="28"/>
          <w:szCs w:val="28"/>
        </w:rPr>
        <w:tab/>
      </w:r>
      <w:r>
        <w:rPr>
          <w:rFonts w:ascii="Arial Unicode MS" w:eastAsia="Arial Unicode MS" w:hAnsi="Arial Unicode MS" w:cs="Arial Unicode MS"/>
          <w:b/>
          <w:color w:val="000000"/>
          <w:sz w:val="28"/>
          <w:szCs w:val="28"/>
        </w:rPr>
        <w:t xml:space="preserve">კომიტეტის მიერ ფაკულტატური ოქმის მე-5 მუხლის საფუძველზე მიღებული გადაწყვეტილება </w:t>
      </w:r>
      <w:r>
        <w:rPr>
          <w:b/>
          <w:color w:val="000000"/>
          <w:sz w:val="28"/>
          <w:szCs w:val="28"/>
        </w:rPr>
        <w:t>No. 39/2017</w:t>
      </w:r>
      <w:r>
        <w:rPr>
          <w:color w:val="000000"/>
          <w:vertAlign w:val="superscript"/>
        </w:rPr>
        <w:footnoteReference w:id="1"/>
      </w:r>
      <w:r>
        <w:rPr>
          <w:color w:val="000000"/>
        </w:rPr>
        <w:t xml:space="preserve">*, </w:t>
      </w:r>
      <w:r>
        <w:rPr>
          <w:color w:val="000000"/>
          <w:vertAlign w:val="superscript"/>
        </w:rPr>
        <w:footnoteReference w:id="2"/>
      </w:r>
      <w:r>
        <w:rPr>
          <w:color w:val="000000"/>
        </w:rPr>
        <w:t xml:space="preserve">**  </w:t>
      </w:r>
      <w:r>
        <w:rPr>
          <w:rFonts w:ascii="Arial Unicode MS" w:eastAsia="Arial Unicode MS" w:hAnsi="Arial Unicode MS" w:cs="Arial Unicode MS"/>
          <w:b/>
          <w:color w:val="000000"/>
          <w:sz w:val="28"/>
          <w:szCs w:val="28"/>
        </w:rPr>
        <w:t>შეტყობინების შესახებ</w:t>
      </w:r>
    </w:p>
    <w:p w14:paraId="7540CCFB" w14:textId="58E2FA17" w:rsidR="001A578D" w:rsidRDefault="00E9058D">
      <w:pPr>
        <w:keepNext/>
        <w:keepLines/>
        <w:tabs>
          <w:tab w:val="right" w:pos="851"/>
        </w:tabs>
        <w:spacing w:before="360" w:after="120" w:line="270" w:lineRule="auto"/>
        <w:ind w:left="4536" w:right="1134" w:hanging="3402"/>
        <w:rPr>
          <w:rFonts w:ascii="Merriweather" w:eastAsia="Merriweather" w:hAnsi="Merriweather" w:cs="Merriweather"/>
          <w:b/>
        </w:rPr>
      </w:pPr>
      <w:r>
        <w:rPr>
          <w:rFonts w:ascii="Arial Unicode MS" w:eastAsia="Arial Unicode MS" w:hAnsi="Arial Unicode MS" w:cs="Arial Unicode MS"/>
          <w:i/>
        </w:rPr>
        <w:t>შეტყობინების მხარე</w:t>
      </w:r>
      <w:r>
        <w:rPr>
          <w:i/>
        </w:rPr>
        <w:t>:</w:t>
      </w:r>
      <w:r>
        <w:rPr>
          <w:i/>
        </w:rPr>
        <w:tab/>
      </w:r>
      <w:r>
        <w:rPr>
          <w:rFonts w:ascii="Arial Unicode MS" w:eastAsia="Arial Unicode MS" w:hAnsi="Arial Unicode MS" w:cs="Arial Unicode MS"/>
        </w:rPr>
        <w:t xml:space="preserve">იულია დომინა და მაქს ბენდტსენი </w:t>
      </w:r>
      <w:r>
        <w:t>(</w:t>
      </w:r>
      <w:r>
        <w:rPr>
          <w:rFonts w:ascii="Arial Unicode MS" w:eastAsia="Arial Unicode MS" w:hAnsi="Arial Unicode MS" w:cs="Arial Unicode MS"/>
        </w:rPr>
        <w:t>წარმოდგენილია ადვოკატის, ედი კავაჯას მიერ)</w:t>
      </w:r>
    </w:p>
    <w:p w14:paraId="5204A441" w14:textId="77777777" w:rsidR="001A578D" w:rsidRDefault="00E9058D">
      <w:pPr>
        <w:pBdr>
          <w:top w:val="nil"/>
          <w:left w:val="nil"/>
          <w:bottom w:val="nil"/>
          <w:right w:val="nil"/>
          <w:between w:val="nil"/>
        </w:pBdr>
        <w:tabs>
          <w:tab w:val="left" w:pos="4820"/>
        </w:tabs>
        <w:spacing w:after="120"/>
        <w:ind w:left="4536" w:right="1134" w:hanging="3402"/>
        <w:rPr>
          <w:rFonts w:ascii="Merriweather" w:eastAsia="Merriweather" w:hAnsi="Merriweather" w:cs="Merriweather"/>
          <w:color w:val="000000"/>
        </w:rPr>
      </w:pPr>
      <w:r>
        <w:rPr>
          <w:rFonts w:ascii="Arial Unicode MS" w:eastAsia="Arial Unicode MS" w:hAnsi="Arial Unicode MS" w:cs="Arial Unicode MS"/>
          <w:i/>
          <w:color w:val="000000"/>
        </w:rPr>
        <w:t>სავარაუდო დაზარალებული</w:t>
      </w:r>
      <w:r>
        <w:rPr>
          <w:i/>
          <w:color w:val="000000"/>
        </w:rPr>
        <w:t>:</w:t>
      </w:r>
      <w:r>
        <w:rPr>
          <w:color w:val="000000"/>
        </w:rPr>
        <w:tab/>
      </w:r>
      <w:r>
        <w:rPr>
          <w:rFonts w:ascii="Arial Unicode MS" w:eastAsia="Arial Unicode MS" w:hAnsi="Arial Unicode MS" w:cs="Arial Unicode MS"/>
          <w:color w:val="000000"/>
        </w:rPr>
        <w:t>ავტორები</w:t>
      </w:r>
    </w:p>
    <w:p w14:paraId="171E412F" w14:textId="77777777" w:rsidR="001A578D" w:rsidRDefault="00E9058D">
      <w:pPr>
        <w:pBdr>
          <w:top w:val="nil"/>
          <w:left w:val="nil"/>
          <w:bottom w:val="nil"/>
          <w:right w:val="nil"/>
          <w:between w:val="nil"/>
        </w:pBdr>
        <w:tabs>
          <w:tab w:val="left" w:pos="4820"/>
        </w:tabs>
        <w:spacing w:after="120"/>
        <w:ind w:left="4536" w:right="1134" w:hanging="3402"/>
        <w:rPr>
          <w:rFonts w:ascii="Merriweather" w:eastAsia="Merriweather" w:hAnsi="Merriweather" w:cs="Merriweather"/>
          <w:color w:val="000000"/>
        </w:rPr>
      </w:pPr>
      <w:r>
        <w:rPr>
          <w:rFonts w:ascii="Arial Unicode MS" w:eastAsia="Arial Unicode MS" w:hAnsi="Arial Unicode MS" w:cs="Arial Unicode MS"/>
          <w:i/>
          <w:color w:val="000000"/>
        </w:rPr>
        <w:t>სახელმწიფო მხარე</w:t>
      </w:r>
      <w:r>
        <w:rPr>
          <w:i/>
          <w:color w:val="000000"/>
        </w:rPr>
        <w:t>:</w:t>
      </w:r>
      <w:r>
        <w:rPr>
          <w:i/>
          <w:color w:val="000000"/>
        </w:rPr>
        <w:tab/>
      </w:r>
      <w:r>
        <w:rPr>
          <w:rFonts w:ascii="Arial Unicode MS" w:eastAsia="Arial Unicode MS" w:hAnsi="Arial Unicode MS" w:cs="Arial Unicode MS"/>
          <w:color w:val="000000"/>
        </w:rPr>
        <w:t>დანია</w:t>
      </w:r>
    </w:p>
    <w:p w14:paraId="7EB76D4E" w14:textId="77777777" w:rsidR="001A578D" w:rsidRDefault="00E9058D">
      <w:pPr>
        <w:pBdr>
          <w:top w:val="nil"/>
          <w:left w:val="nil"/>
          <w:bottom w:val="nil"/>
          <w:right w:val="nil"/>
          <w:between w:val="nil"/>
        </w:pBdr>
        <w:tabs>
          <w:tab w:val="left" w:pos="4820"/>
        </w:tabs>
        <w:spacing w:after="120"/>
        <w:ind w:left="4536" w:right="1134" w:hanging="3402"/>
        <w:rPr>
          <w:color w:val="000000"/>
        </w:rPr>
      </w:pPr>
      <w:r>
        <w:rPr>
          <w:rFonts w:ascii="Arial Unicode MS" w:eastAsia="Arial Unicode MS" w:hAnsi="Arial Unicode MS" w:cs="Arial Unicode MS"/>
          <w:i/>
          <w:color w:val="000000"/>
        </w:rPr>
        <w:t>წარდგენის ღარიღი</w:t>
      </w:r>
      <w:r>
        <w:rPr>
          <w:i/>
          <w:color w:val="000000"/>
        </w:rPr>
        <w:t>:</w:t>
      </w:r>
      <w:r>
        <w:rPr>
          <w:color w:val="000000"/>
        </w:rPr>
        <w:tab/>
        <w:t xml:space="preserve">6 </w:t>
      </w:r>
      <w:r>
        <w:rPr>
          <w:rFonts w:ascii="Arial Unicode MS" w:eastAsia="Arial Unicode MS" w:hAnsi="Arial Unicode MS" w:cs="Arial Unicode MS"/>
          <w:color w:val="000000"/>
        </w:rPr>
        <w:t xml:space="preserve">იანვარი, </w:t>
      </w:r>
      <w:r>
        <w:rPr>
          <w:color w:val="000000"/>
        </w:rPr>
        <w:t>2017 (</w:t>
      </w:r>
      <w:r>
        <w:rPr>
          <w:rFonts w:ascii="Arial Unicode MS" w:eastAsia="Arial Unicode MS" w:hAnsi="Arial Unicode MS" w:cs="Arial Unicode MS"/>
          <w:color w:val="000000"/>
        </w:rPr>
        <w:t>პირველადი წარდგენა</w:t>
      </w:r>
      <w:r>
        <w:rPr>
          <w:color w:val="000000"/>
        </w:rPr>
        <w:t>)</w:t>
      </w:r>
    </w:p>
    <w:p w14:paraId="5DE9433E" w14:textId="77777777" w:rsidR="001A578D" w:rsidRDefault="00E9058D">
      <w:pPr>
        <w:pBdr>
          <w:top w:val="nil"/>
          <w:left w:val="nil"/>
          <w:bottom w:val="nil"/>
          <w:right w:val="nil"/>
          <w:between w:val="nil"/>
        </w:pBdr>
        <w:tabs>
          <w:tab w:val="left" w:pos="4820"/>
        </w:tabs>
        <w:spacing w:after="120"/>
        <w:ind w:left="4536" w:right="1134" w:hanging="3402"/>
        <w:rPr>
          <w:color w:val="000000"/>
        </w:rPr>
      </w:pPr>
      <w:r>
        <w:rPr>
          <w:rFonts w:ascii="Arial Unicode MS" w:eastAsia="Arial Unicode MS" w:hAnsi="Arial Unicode MS" w:cs="Arial Unicode MS"/>
          <w:i/>
          <w:color w:val="000000"/>
        </w:rPr>
        <w:lastRenderedPageBreak/>
        <w:t>გამოყენებული დოკუმენტები</w:t>
      </w:r>
      <w:r>
        <w:rPr>
          <w:i/>
          <w:color w:val="000000"/>
        </w:rPr>
        <w:t>:</w:t>
      </w:r>
      <w:r>
        <w:rPr>
          <w:color w:val="000000"/>
        </w:rPr>
        <w:tab/>
      </w:r>
      <w:r>
        <w:rPr>
          <w:rFonts w:ascii="Arial Unicode MS" w:eastAsia="Arial Unicode MS" w:hAnsi="Arial Unicode MS" w:cs="Arial Unicode MS"/>
          <w:color w:val="000000"/>
        </w:rPr>
        <w:t>კომიტეტის</w:t>
      </w:r>
      <w:r>
        <w:rPr>
          <w:color w:val="000000"/>
        </w:rPr>
        <w:t xml:space="preserve"> </w:t>
      </w:r>
      <w:r>
        <w:rPr>
          <w:rFonts w:ascii="Arial Unicode MS" w:eastAsia="Arial Unicode MS" w:hAnsi="Arial Unicode MS" w:cs="Arial Unicode MS"/>
          <w:color w:val="000000"/>
        </w:rPr>
        <w:t>რეგლამენტის</w:t>
      </w:r>
      <w:r>
        <w:rPr>
          <w:color w:val="000000"/>
        </w:rPr>
        <w:t xml:space="preserve"> 64-</w:t>
      </w:r>
      <w:r>
        <w:rPr>
          <w:rFonts w:ascii="Arial Unicode MS" w:eastAsia="Arial Unicode MS" w:hAnsi="Arial Unicode MS" w:cs="Arial Unicode MS"/>
          <w:color w:val="000000"/>
        </w:rPr>
        <w:t>ე</w:t>
      </w:r>
      <w:r>
        <w:rPr>
          <w:color w:val="000000"/>
        </w:rPr>
        <w:t xml:space="preserve"> </w:t>
      </w:r>
      <w:r>
        <w:rPr>
          <w:rFonts w:ascii="Arial Unicode MS" w:eastAsia="Arial Unicode MS" w:hAnsi="Arial Unicode MS" w:cs="Arial Unicode MS"/>
          <w:color w:val="000000"/>
        </w:rPr>
        <w:t>და</w:t>
      </w:r>
      <w:r>
        <w:rPr>
          <w:color w:val="000000"/>
        </w:rPr>
        <w:t xml:space="preserve"> 70-</w:t>
      </w:r>
      <w:r>
        <w:rPr>
          <w:rFonts w:ascii="Arial Unicode MS" w:eastAsia="Arial Unicode MS" w:hAnsi="Arial Unicode MS" w:cs="Arial Unicode MS"/>
          <w:color w:val="000000"/>
        </w:rPr>
        <w:t>ე</w:t>
      </w:r>
      <w:r>
        <w:rPr>
          <w:color w:val="000000"/>
        </w:rPr>
        <w:t xml:space="preserve"> </w:t>
      </w:r>
      <w:r>
        <w:rPr>
          <w:rFonts w:ascii="Arial Unicode MS" w:eastAsia="Arial Unicode MS" w:hAnsi="Arial Unicode MS" w:cs="Arial Unicode MS"/>
          <w:color w:val="000000"/>
        </w:rPr>
        <w:t>წესების</w:t>
      </w:r>
      <w:r>
        <w:rPr>
          <w:color w:val="000000"/>
        </w:rPr>
        <w:t xml:space="preserve"> </w:t>
      </w:r>
      <w:r>
        <w:rPr>
          <w:rFonts w:ascii="Arial Unicode MS" w:eastAsia="Arial Unicode MS" w:hAnsi="Arial Unicode MS" w:cs="Arial Unicode MS"/>
          <w:color w:val="000000"/>
        </w:rPr>
        <w:t>შესაბამისად</w:t>
      </w:r>
      <w:r>
        <w:rPr>
          <w:color w:val="000000"/>
        </w:rPr>
        <w:t xml:space="preserve"> </w:t>
      </w:r>
      <w:r>
        <w:rPr>
          <w:rFonts w:ascii="Arial Unicode MS" w:eastAsia="Arial Unicode MS" w:hAnsi="Arial Unicode MS" w:cs="Arial Unicode MS"/>
          <w:color w:val="000000"/>
        </w:rPr>
        <w:t>მიღებული</w:t>
      </w:r>
      <w:r>
        <w:rPr>
          <w:color w:val="000000"/>
        </w:rPr>
        <w:t xml:space="preserve"> </w:t>
      </w:r>
      <w:r>
        <w:rPr>
          <w:rFonts w:ascii="Arial Unicode MS" w:eastAsia="Arial Unicode MS" w:hAnsi="Arial Unicode MS" w:cs="Arial Unicode MS"/>
          <w:color w:val="000000"/>
        </w:rPr>
        <w:t>გადაწყვეტილება</w:t>
      </w:r>
      <w:r>
        <w:rPr>
          <w:color w:val="000000"/>
        </w:rPr>
        <w:t xml:space="preserve">, </w:t>
      </w:r>
      <w:r>
        <w:rPr>
          <w:rFonts w:ascii="Arial Unicode MS" w:eastAsia="Arial Unicode MS" w:hAnsi="Arial Unicode MS" w:cs="Arial Unicode MS"/>
          <w:color w:val="000000"/>
        </w:rPr>
        <w:t>რომელიც</w:t>
      </w:r>
      <w:r>
        <w:rPr>
          <w:color w:val="000000"/>
        </w:rPr>
        <w:t xml:space="preserve"> </w:t>
      </w:r>
      <w:r>
        <w:rPr>
          <w:rFonts w:ascii="Arial Unicode MS" w:eastAsia="Arial Unicode MS" w:hAnsi="Arial Unicode MS" w:cs="Arial Unicode MS"/>
          <w:color w:val="000000"/>
        </w:rPr>
        <w:t>გადაეცემა</w:t>
      </w:r>
      <w:r>
        <w:rPr>
          <w:color w:val="000000"/>
        </w:rPr>
        <w:t xml:space="preserve"> </w:t>
      </w:r>
      <w:r>
        <w:rPr>
          <w:rFonts w:ascii="Arial Unicode MS" w:eastAsia="Arial Unicode MS" w:hAnsi="Arial Unicode MS" w:cs="Arial Unicode MS"/>
          <w:color w:val="000000"/>
        </w:rPr>
        <w:t>მონაწილე</w:t>
      </w:r>
      <w:r>
        <w:rPr>
          <w:color w:val="000000"/>
        </w:rPr>
        <w:t xml:space="preserve"> </w:t>
      </w:r>
      <w:r>
        <w:rPr>
          <w:rFonts w:ascii="Arial Unicode MS" w:eastAsia="Arial Unicode MS" w:hAnsi="Arial Unicode MS" w:cs="Arial Unicode MS"/>
          <w:color w:val="000000"/>
        </w:rPr>
        <w:t>სახელმწიფოს</w:t>
      </w:r>
      <w:r>
        <w:rPr>
          <w:color w:val="000000"/>
        </w:rPr>
        <w:t xml:space="preserve"> 2015 </w:t>
      </w:r>
      <w:r>
        <w:rPr>
          <w:rFonts w:ascii="Arial Unicode MS" w:eastAsia="Arial Unicode MS" w:hAnsi="Arial Unicode MS" w:cs="Arial Unicode MS"/>
          <w:color w:val="000000"/>
        </w:rPr>
        <w:t>წლის</w:t>
      </w:r>
      <w:r>
        <w:rPr>
          <w:color w:val="000000"/>
        </w:rPr>
        <w:t xml:space="preserve"> 9 </w:t>
      </w:r>
      <w:r>
        <w:rPr>
          <w:rFonts w:ascii="Arial Unicode MS" w:eastAsia="Arial Unicode MS" w:hAnsi="Arial Unicode MS" w:cs="Arial Unicode MS"/>
          <w:color w:val="000000"/>
        </w:rPr>
        <w:t>იანვარს</w:t>
      </w:r>
      <w:r>
        <w:rPr>
          <w:color w:val="000000"/>
        </w:rPr>
        <w:t xml:space="preserve"> (</w:t>
      </w:r>
      <w:r>
        <w:rPr>
          <w:rFonts w:ascii="Arial Unicode MS" w:eastAsia="Arial Unicode MS" w:hAnsi="Arial Unicode MS" w:cs="Arial Unicode MS"/>
          <w:color w:val="000000"/>
        </w:rPr>
        <w:t>არ</w:t>
      </w:r>
      <w:r>
        <w:rPr>
          <w:color w:val="000000"/>
        </w:rPr>
        <w:t xml:space="preserve"> </w:t>
      </w:r>
      <w:r>
        <w:rPr>
          <w:rFonts w:ascii="Arial Unicode MS" w:eastAsia="Arial Unicode MS" w:hAnsi="Arial Unicode MS" w:cs="Arial Unicode MS"/>
          <w:color w:val="000000"/>
        </w:rPr>
        <w:t>არის</w:t>
      </w:r>
      <w:r>
        <w:rPr>
          <w:color w:val="000000"/>
        </w:rPr>
        <w:t xml:space="preserve"> </w:t>
      </w:r>
      <w:r>
        <w:rPr>
          <w:rFonts w:ascii="Arial Unicode MS" w:eastAsia="Arial Unicode MS" w:hAnsi="Arial Unicode MS" w:cs="Arial Unicode MS"/>
          <w:color w:val="000000"/>
        </w:rPr>
        <w:t>გაცემული</w:t>
      </w:r>
      <w:r>
        <w:rPr>
          <w:color w:val="000000"/>
        </w:rPr>
        <w:t xml:space="preserve"> </w:t>
      </w:r>
      <w:r>
        <w:rPr>
          <w:rFonts w:ascii="Arial Unicode MS" w:eastAsia="Arial Unicode MS" w:hAnsi="Arial Unicode MS" w:cs="Arial Unicode MS"/>
          <w:color w:val="000000"/>
        </w:rPr>
        <w:t>დოკუმენტის</w:t>
      </w:r>
      <w:r>
        <w:rPr>
          <w:color w:val="000000"/>
        </w:rPr>
        <w:t xml:space="preserve"> </w:t>
      </w:r>
      <w:r>
        <w:rPr>
          <w:rFonts w:ascii="Arial Unicode MS" w:eastAsia="Arial Unicode MS" w:hAnsi="Arial Unicode MS" w:cs="Arial Unicode MS"/>
          <w:color w:val="000000"/>
        </w:rPr>
        <w:t>სახით</w:t>
      </w:r>
      <w:r>
        <w:rPr>
          <w:color w:val="000000"/>
        </w:rPr>
        <w:t>)</w:t>
      </w:r>
    </w:p>
    <w:p w14:paraId="58C58FBE" w14:textId="77777777" w:rsidR="001A578D" w:rsidRDefault="00E9058D">
      <w:pPr>
        <w:pBdr>
          <w:top w:val="nil"/>
          <w:left w:val="nil"/>
          <w:bottom w:val="nil"/>
          <w:right w:val="nil"/>
          <w:between w:val="nil"/>
        </w:pBdr>
        <w:tabs>
          <w:tab w:val="left" w:pos="4820"/>
        </w:tabs>
        <w:spacing w:after="120"/>
        <w:ind w:left="4536" w:right="1134" w:hanging="3402"/>
        <w:rPr>
          <w:color w:val="000000"/>
        </w:rPr>
      </w:pPr>
      <w:r>
        <w:rPr>
          <w:rFonts w:ascii="Arial Unicode MS" w:eastAsia="Arial Unicode MS" w:hAnsi="Arial Unicode MS" w:cs="Arial Unicode MS"/>
          <w:i/>
          <w:color w:val="000000"/>
        </w:rPr>
        <w:t>გადაწყვეტილების მიღების თარიღი</w:t>
      </w:r>
      <w:r>
        <w:rPr>
          <w:i/>
          <w:color w:val="000000"/>
        </w:rPr>
        <w:t>:</w:t>
      </w:r>
      <w:r>
        <w:rPr>
          <w:color w:val="000000"/>
        </w:rPr>
        <w:tab/>
        <w:t xml:space="preserve">31 </w:t>
      </w:r>
      <w:r>
        <w:rPr>
          <w:rFonts w:ascii="Arial Unicode MS" w:eastAsia="Arial Unicode MS" w:hAnsi="Arial Unicode MS" w:cs="Arial Unicode MS"/>
          <w:color w:val="000000"/>
        </w:rPr>
        <w:t>აგვისტო</w:t>
      </w:r>
      <w:r>
        <w:rPr>
          <w:color w:val="000000"/>
        </w:rPr>
        <w:t xml:space="preserve"> 2018</w:t>
      </w:r>
    </w:p>
    <w:p w14:paraId="2E284D48" w14:textId="77777777" w:rsidR="001A578D" w:rsidRDefault="00E9058D">
      <w:pPr>
        <w:pBdr>
          <w:top w:val="nil"/>
          <w:left w:val="nil"/>
          <w:bottom w:val="nil"/>
          <w:right w:val="nil"/>
          <w:between w:val="nil"/>
        </w:pBdr>
        <w:tabs>
          <w:tab w:val="left" w:pos="4820"/>
        </w:tabs>
        <w:spacing w:after="120"/>
        <w:ind w:left="4536" w:right="1134" w:hanging="3402"/>
        <w:rPr>
          <w:rFonts w:ascii="Merriweather" w:eastAsia="Merriweather" w:hAnsi="Merriweather" w:cs="Merriweather"/>
          <w:color w:val="000000"/>
        </w:rPr>
      </w:pPr>
      <w:r>
        <w:rPr>
          <w:rFonts w:ascii="Arial Unicode MS" w:eastAsia="Arial Unicode MS" w:hAnsi="Arial Unicode MS" w:cs="Arial Unicode MS"/>
          <w:i/>
          <w:color w:val="000000"/>
        </w:rPr>
        <w:t>შეტყობინების თემა</w:t>
      </w:r>
      <w:r>
        <w:rPr>
          <w:i/>
          <w:color w:val="000000"/>
        </w:rPr>
        <w:t>:</w:t>
      </w:r>
      <w:r>
        <w:rPr>
          <w:color w:val="000000"/>
        </w:rPr>
        <w:tab/>
      </w:r>
      <w:r>
        <w:rPr>
          <w:rFonts w:ascii="Arial Unicode MS" w:eastAsia="Arial Unicode MS" w:hAnsi="Arial Unicode MS" w:cs="Arial Unicode MS"/>
          <w:color w:val="000000"/>
        </w:rPr>
        <w:t>ოჯახის გაერთიანება</w:t>
      </w:r>
    </w:p>
    <w:p w14:paraId="5B299427" w14:textId="77777777" w:rsidR="001A578D" w:rsidRDefault="00E9058D">
      <w:pPr>
        <w:pBdr>
          <w:top w:val="nil"/>
          <w:left w:val="nil"/>
          <w:bottom w:val="nil"/>
          <w:right w:val="nil"/>
          <w:between w:val="nil"/>
        </w:pBdr>
        <w:tabs>
          <w:tab w:val="left" w:pos="4820"/>
        </w:tabs>
        <w:spacing w:after="120"/>
        <w:ind w:left="4536" w:right="1134" w:hanging="3402"/>
        <w:jc w:val="both"/>
        <w:rPr>
          <w:color w:val="000000"/>
        </w:rPr>
      </w:pPr>
      <w:r>
        <w:rPr>
          <w:rFonts w:ascii="Arial Unicode MS" w:eastAsia="Arial Unicode MS" w:hAnsi="Arial Unicode MS" w:cs="Arial Unicode MS"/>
          <w:i/>
          <w:color w:val="000000"/>
        </w:rPr>
        <w:t>პროცედურული საკითხები</w:t>
      </w:r>
      <w:r>
        <w:rPr>
          <w:i/>
          <w:color w:val="000000"/>
        </w:rPr>
        <w:t>:</w:t>
      </w:r>
      <w:r>
        <w:rPr>
          <w:color w:val="000000"/>
        </w:rPr>
        <w:t xml:space="preserve"> </w:t>
      </w:r>
      <w:r>
        <w:rPr>
          <w:color w:val="000000"/>
        </w:rPr>
        <w:tab/>
      </w:r>
      <w:r>
        <w:rPr>
          <w:rFonts w:ascii="Arial Unicode MS" w:eastAsia="Arial Unicode MS" w:hAnsi="Arial Unicode MS" w:cs="Arial Unicode MS"/>
          <w:color w:val="000000"/>
        </w:rPr>
        <w:t>საჩივრების დასაბუთება</w:t>
      </w:r>
      <w:r>
        <w:rPr>
          <w:color w:val="000000"/>
        </w:rPr>
        <w:t xml:space="preserve"> </w:t>
      </w:r>
    </w:p>
    <w:p w14:paraId="65258391" w14:textId="77777777" w:rsidR="001A578D" w:rsidRDefault="00E9058D">
      <w:pPr>
        <w:pBdr>
          <w:top w:val="nil"/>
          <w:left w:val="nil"/>
          <w:bottom w:val="nil"/>
          <w:right w:val="nil"/>
          <w:between w:val="nil"/>
        </w:pBdr>
        <w:tabs>
          <w:tab w:val="left" w:pos="4820"/>
        </w:tabs>
        <w:spacing w:after="120"/>
        <w:ind w:left="4536" w:right="1134" w:hanging="3402"/>
        <w:rPr>
          <w:color w:val="000000"/>
        </w:rPr>
      </w:pPr>
      <w:r>
        <w:rPr>
          <w:rFonts w:ascii="Arial Unicode MS" w:eastAsia="Arial Unicode MS" w:hAnsi="Arial Unicode MS" w:cs="Arial Unicode MS"/>
          <w:i/>
          <w:color w:val="000000"/>
        </w:rPr>
        <w:t>არსებითი საკითხები</w:t>
      </w:r>
      <w:r>
        <w:rPr>
          <w:i/>
          <w:color w:val="000000"/>
        </w:rPr>
        <w:t>:</w:t>
      </w:r>
      <w:r>
        <w:rPr>
          <w:color w:val="000000"/>
        </w:rPr>
        <w:tab/>
      </w:r>
      <w:r>
        <w:rPr>
          <w:rFonts w:ascii="Arial Unicode MS" w:eastAsia="Arial Unicode MS" w:hAnsi="Arial Unicode MS" w:cs="Arial Unicode MS"/>
          <w:color w:val="000000"/>
        </w:rPr>
        <w:t>სახლისა და ოჯახის პატივისცემა, დისკრიმინაცია შეზღუდული შესაძლებლობის საფუძველზე</w:t>
      </w:r>
      <w:r>
        <w:rPr>
          <w:color w:val="000000"/>
        </w:rPr>
        <w:t xml:space="preserve"> </w:t>
      </w:r>
    </w:p>
    <w:p w14:paraId="6B3544FD" w14:textId="77777777" w:rsidR="001A578D" w:rsidRDefault="00E9058D">
      <w:pPr>
        <w:pBdr>
          <w:top w:val="nil"/>
          <w:left w:val="nil"/>
          <w:bottom w:val="nil"/>
          <w:right w:val="nil"/>
          <w:between w:val="nil"/>
        </w:pBdr>
        <w:tabs>
          <w:tab w:val="left" w:pos="4820"/>
        </w:tabs>
        <w:spacing w:after="120"/>
        <w:ind w:left="4536" w:right="1134" w:hanging="3402"/>
        <w:rPr>
          <w:color w:val="000000"/>
        </w:rPr>
      </w:pPr>
      <w:r>
        <w:rPr>
          <w:rFonts w:ascii="Arial Unicode MS" w:eastAsia="Arial Unicode MS" w:hAnsi="Arial Unicode MS" w:cs="Arial Unicode MS"/>
          <w:i/>
          <w:color w:val="000000"/>
        </w:rPr>
        <w:t>კონვენციის მუხლები</w:t>
      </w:r>
      <w:r>
        <w:rPr>
          <w:i/>
          <w:color w:val="000000"/>
        </w:rPr>
        <w:t>:</w:t>
      </w:r>
      <w:r>
        <w:rPr>
          <w:color w:val="000000"/>
        </w:rPr>
        <w:tab/>
        <w:t xml:space="preserve">5 </w:t>
      </w:r>
      <w:r>
        <w:rPr>
          <w:rFonts w:ascii="Arial Unicode MS" w:eastAsia="Arial Unicode MS" w:hAnsi="Arial Unicode MS" w:cs="Arial Unicode MS"/>
          <w:color w:val="000000"/>
        </w:rPr>
        <w:t>და</w:t>
      </w:r>
      <w:r>
        <w:rPr>
          <w:color w:val="000000"/>
        </w:rPr>
        <w:t xml:space="preserve"> 23</w:t>
      </w:r>
    </w:p>
    <w:p w14:paraId="75A48CA7" w14:textId="77777777" w:rsidR="001A578D" w:rsidRDefault="00E9058D">
      <w:pPr>
        <w:pBdr>
          <w:top w:val="nil"/>
          <w:left w:val="nil"/>
          <w:bottom w:val="nil"/>
          <w:right w:val="nil"/>
          <w:between w:val="nil"/>
        </w:pBdr>
        <w:tabs>
          <w:tab w:val="left" w:pos="4820"/>
        </w:tabs>
        <w:spacing w:after="120"/>
        <w:ind w:left="4536" w:right="1134" w:hanging="3402"/>
        <w:rPr>
          <w:color w:val="000000"/>
        </w:rPr>
      </w:pPr>
      <w:r>
        <w:rPr>
          <w:rFonts w:ascii="Arial Unicode MS" w:eastAsia="Arial Unicode MS" w:hAnsi="Arial Unicode MS" w:cs="Arial Unicode MS"/>
          <w:i/>
          <w:color w:val="000000"/>
        </w:rPr>
        <w:t>ფაკულტატური უქმის მუხლები</w:t>
      </w:r>
      <w:r>
        <w:rPr>
          <w:i/>
          <w:color w:val="000000"/>
        </w:rPr>
        <w:t>:</w:t>
      </w:r>
      <w:r>
        <w:rPr>
          <w:color w:val="000000"/>
        </w:rPr>
        <w:tab/>
        <w:t>2 (</w:t>
      </w:r>
      <w:r>
        <w:rPr>
          <w:rFonts w:ascii="Arial Unicode MS" w:eastAsia="Arial Unicode MS" w:hAnsi="Arial Unicode MS" w:cs="Arial Unicode MS"/>
          <w:color w:val="000000"/>
        </w:rPr>
        <w:t>ე</w:t>
      </w:r>
      <w:r>
        <w:rPr>
          <w:color w:val="000000"/>
        </w:rPr>
        <w:t>)</w:t>
      </w:r>
    </w:p>
    <w:p w14:paraId="44B4CE7D" w14:textId="767B34E0"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br w:type="page"/>
      </w:r>
      <w:r>
        <w:rPr>
          <w:color w:val="000000"/>
        </w:rPr>
        <w:lastRenderedPageBreak/>
        <w:t>1.1</w:t>
      </w:r>
      <w:r>
        <w:rPr>
          <w:color w:val="000000"/>
        </w:rPr>
        <w:tab/>
      </w:r>
      <w:r>
        <w:rPr>
          <w:rFonts w:ascii="Arial Unicode MS" w:eastAsia="Arial Unicode MS" w:hAnsi="Arial Unicode MS" w:cs="Arial Unicode MS"/>
          <w:color w:val="000000"/>
        </w:rPr>
        <w:t>შეტყობინების ავტორები არიან იულია დომინა, უკრაინის მოქალაქე და მაქს ბენდტსენი, დანიის მოქალაქე, ორივე 1989 წელს დაბადებული. ისინი არიან დაქორწინებული და ჰყავთ ვა</w:t>
      </w:r>
      <w:r w:rsidR="000A3222">
        <w:rPr>
          <w:rFonts w:ascii="Arial Unicode MS" w:eastAsia="Arial Unicode MS" w:hAnsi="Arial Unicode MS" w:cs="Arial Unicode MS"/>
          <w:color w:val="000000"/>
        </w:rPr>
        <w:t>ჟი</w:t>
      </w:r>
      <w:r>
        <w:rPr>
          <w:rFonts w:ascii="Arial Unicode MS" w:eastAsia="Arial Unicode MS" w:hAnsi="Arial Unicode MS" w:cs="Arial Unicode MS"/>
          <w:color w:val="000000"/>
        </w:rPr>
        <w:t>, დაბადებული 2015 წელს. ბატონ ბენდტსენს 2009 წელს მომხდარი ავტოსაგზაო შემთხვევის შედეგად ტვინის დაზიანება აქვს. მონაწილე სახელმწიფომ უარყო ავტორის განცხადება სახელმწიფო მხარეში ოჯახის გაერთიანებისა და ქალბატონ დომინასთვის ბინადრობის ნებართვის გაცემის შესახებ. ავტორები აცხადებენ, რომ ოჯახის გაერთიანების შესახებ მათი განცხადების უარყოფა, კონვენციის მე-5 და 23-ე მუხლების თანახმად, არღვევს მათ უფლებებს. ფაკულტატური ოქმი სახელმწიფო მხარეში ძალაში შევიდა 2014 წლის 23 ოქტომბერს. ავტორების წარმომადგენელი არის ადვოკატი.</w:t>
      </w:r>
    </w:p>
    <w:p w14:paraId="676279EF" w14:textId="6A6B577D"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1.2</w:t>
      </w:r>
      <w:r>
        <w:rPr>
          <w:color w:val="000000"/>
        </w:rPr>
        <w:tab/>
        <w:t xml:space="preserve">2017 </w:t>
      </w:r>
      <w:r>
        <w:rPr>
          <w:rFonts w:ascii="Arial Unicode MS" w:eastAsia="Arial Unicode MS" w:hAnsi="Arial Unicode MS" w:cs="Arial Unicode MS"/>
          <w:color w:val="000000"/>
        </w:rPr>
        <w:t>წლის 9 იანვარს ახალი კომ</w:t>
      </w:r>
      <w:r w:rsidR="000A3222">
        <w:rPr>
          <w:rFonts w:ascii="Arial Unicode MS" w:eastAsia="Arial Unicode MS" w:hAnsi="Arial Unicode MS" w:cs="Arial Unicode MS"/>
          <w:color w:val="000000"/>
        </w:rPr>
        <w:t>უ</w:t>
      </w:r>
      <w:r>
        <w:rPr>
          <w:rFonts w:ascii="Arial Unicode MS" w:eastAsia="Arial Unicode MS" w:hAnsi="Arial Unicode MS" w:cs="Arial Unicode MS"/>
          <w:color w:val="000000"/>
        </w:rPr>
        <w:t xml:space="preserve">ნიკაციებისა და დროებითი ზომების საკიხებში სპეციალურმა მომხსენებელმა, რომელიც მოქმედებდა კომიტეტის სახელით, ფაკულტატური ოქმის მე-4 მუხლის შესაბამისად, მოითხოვა ამოქმედებულიყო დროებითი ზომები და სახელმწიფო მხარეს არ მოეხდინა ქალბატონი დომინას დეპორტაცია უკრაინაში იმ დრომდე, სანამ ავტორების საქმის განხილვა კომიტეტის მიერ არ დასრულდებოდა. 2017 წლის 11 იანვარს საიმიგრაციო სააპელაციო საბჭომ შეაჩერა ქალბატონი დომინას სახელმწიფო მხარიდან გასვლის ვადა შემდგომ შეტყობინებამდე. </w:t>
      </w:r>
    </w:p>
    <w:p w14:paraId="47ECAE93" w14:textId="5EB97BB1" w:rsidR="001A578D" w:rsidRDefault="00E9058D">
      <w:pPr>
        <w:keepNext/>
        <w:keepLines/>
        <w:pBdr>
          <w:top w:val="nil"/>
          <w:left w:val="nil"/>
          <w:bottom w:val="nil"/>
          <w:right w:val="nil"/>
          <w:between w:val="nil"/>
        </w:pBdr>
        <w:tabs>
          <w:tab w:val="right" w:pos="851"/>
        </w:tabs>
        <w:spacing w:before="360" w:after="240" w:line="270" w:lineRule="auto"/>
        <w:ind w:left="1134" w:right="1134" w:hanging="1134"/>
        <w:rPr>
          <w:rFonts w:ascii="Merriweather" w:eastAsia="Merriweather" w:hAnsi="Merriweather" w:cs="Merriweather"/>
          <w:b/>
          <w:color w:val="000000"/>
          <w:sz w:val="24"/>
          <w:szCs w:val="24"/>
        </w:rPr>
      </w:pPr>
      <w:r>
        <w:rPr>
          <w:b/>
          <w:color w:val="000000"/>
          <w:sz w:val="24"/>
          <w:szCs w:val="24"/>
        </w:rPr>
        <w:tab/>
        <w:t>A.</w:t>
      </w:r>
      <w:r>
        <w:rPr>
          <w:b/>
          <w:color w:val="000000"/>
          <w:sz w:val="24"/>
          <w:szCs w:val="24"/>
        </w:rPr>
        <w:tab/>
      </w:r>
      <w:r>
        <w:rPr>
          <w:rFonts w:ascii="Arial Unicode MS" w:eastAsia="Arial Unicode MS" w:hAnsi="Arial Unicode MS" w:cs="Arial Unicode MS"/>
          <w:b/>
          <w:color w:val="000000"/>
          <w:sz w:val="24"/>
          <w:szCs w:val="24"/>
        </w:rPr>
        <w:t>მხარეების მიერ წარმოდგენილი ინფორმაციისა და</w:t>
      </w:r>
      <w:r w:rsidR="000A3222">
        <w:rPr>
          <w:rFonts w:ascii="Arial Unicode MS" w:eastAsia="Arial Unicode MS" w:hAnsi="Arial Unicode MS" w:cs="Arial Unicode MS"/>
          <w:b/>
          <w:color w:val="000000"/>
          <w:sz w:val="24"/>
          <w:szCs w:val="24"/>
        </w:rPr>
        <w:t xml:space="preserve"> </w:t>
      </w:r>
      <w:r>
        <w:rPr>
          <w:rFonts w:ascii="Arial Unicode MS" w:eastAsia="Arial Unicode MS" w:hAnsi="Arial Unicode MS" w:cs="Arial Unicode MS"/>
          <w:b/>
          <w:color w:val="000000"/>
          <w:sz w:val="24"/>
          <w:szCs w:val="24"/>
        </w:rPr>
        <w:t>არგუმენტების შეჯამება</w:t>
      </w:r>
    </w:p>
    <w:p w14:paraId="5DF214B1" w14:textId="77777777" w:rsidR="001A578D" w:rsidRDefault="00E9058D">
      <w:pPr>
        <w:keepNext/>
        <w:keepLines/>
        <w:pBdr>
          <w:top w:val="nil"/>
          <w:left w:val="nil"/>
          <w:bottom w:val="nil"/>
          <w:right w:val="nil"/>
          <w:between w:val="nil"/>
        </w:pBdr>
        <w:tabs>
          <w:tab w:val="right" w:pos="851"/>
        </w:tabs>
        <w:spacing w:before="240" w:after="120" w:line="240" w:lineRule="auto"/>
        <w:ind w:left="1134" w:right="1134" w:hanging="1134"/>
        <w:rPr>
          <w:b/>
          <w:color w:val="000000"/>
        </w:rPr>
      </w:pPr>
      <w:r>
        <w:rPr>
          <w:b/>
          <w:color w:val="000000"/>
        </w:rPr>
        <w:tab/>
      </w:r>
      <w:r>
        <w:rPr>
          <w:b/>
          <w:color w:val="000000"/>
        </w:rPr>
        <w:tab/>
      </w:r>
      <w:r>
        <w:rPr>
          <w:rFonts w:ascii="Arial Unicode MS" w:eastAsia="Arial Unicode MS" w:hAnsi="Arial Unicode MS" w:cs="Arial Unicode MS"/>
          <w:b/>
          <w:color w:val="000000"/>
        </w:rPr>
        <w:t>ავტორების მიერ წარმოდგენილი ფაქტობრივი გარემოებები</w:t>
      </w:r>
      <w:r>
        <w:rPr>
          <w:b/>
          <w:color w:val="000000"/>
        </w:rPr>
        <w:t xml:space="preserve"> </w:t>
      </w:r>
    </w:p>
    <w:p w14:paraId="2B10BB98" w14:textId="6926FAAC"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2.1</w:t>
      </w:r>
      <w:r>
        <w:rPr>
          <w:color w:val="000000"/>
        </w:rPr>
        <w:tab/>
        <w:t xml:space="preserve"> 2013 </w:t>
      </w:r>
      <w:r>
        <w:rPr>
          <w:rFonts w:ascii="Arial Unicode MS" w:eastAsia="Arial Unicode MS" w:hAnsi="Arial Unicode MS" w:cs="Arial Unicode MS"/>
          <w:color w:val="000000"/>
        </w:rPr>
        <w:t>წლის 30 მაისს ავტორებმა სახელმწიფო</w:t>
      </w:r>
      <w:r w:rsidR="00382C87">
        <w:rPr>
          <w:rFonts w:ascii="Arial Unicode MS" w:eastAsia="Arial Unicode MS" w:hAnsi="Arial Unicode MS" w:cs="Arial Unicode MS"/>
          <w:color w:val="000000"/>
        </w:rPr>
        <w:t>ს</w:t>
      </w:r>
      <w:r>
        <w:rPr>
          <w:rFonts w:ascii="Arial Unicode MS" w:eastAsia="Arial Unicode MS" w:hAnsi="Arial Unicode MS" w:cs="Arial Unicode MS"/>
          <w:color w:val="000000"/>
        </w:rPr>
        <w:t xml:space="preserve"> მხარისგან მოითხოვეს ოჯახის გაერთიანებისა და ბინადრობის ნებართვა ქალბატონ დომინასთვის ქორწინების საფუძველზე, რომელიც შედგა 2013 წლის 13 აპრილს. საიმიგრაციო აპლიკაციაში თანდართული იყო ბატონი ბენდტსენის ფიზიკური და ფსიქიკური ჯანმრთელობის შესახებ </w:t>
      </w:r>
      <w:r>
        <w:rPr>
          <w:color w:val="000000"/>
        </w:rPr>
        <w:t xml:space="preserve"> </w:t>
      </w:r>
      <w:r>
        <w:rPr>
          <w:rFonts w:ascii="Arial Unicode MS" w:eastAsia="Arial Unicode MS" w:hAnsi="Arial Unicode MS" w:cs="Arial Unicode MS"/>
          <w:color w:val="000000"/>
        </w:rPr>
        <w:t>დოკუმენტაცია და ინფორმაცია. ინფორმაცია მოწმობდა, რომ 2009 წელს ის მოყვა მძიმე ავტოავარიაში, რამაც მას თავის ტვინის მუდმივი დაზიანება მიაყენა, რის საფუძველზეც</w:t>
      </w:r>
      <w:r w:rsidR="000A3222">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2000 წლის მაისიდან ის იღებს სოციალურ ბენეფიტებს, რადგან თავს ვერ ირჩენდა დასაქმების გზით. ავტორების განცხადება 2013 წლის 29 აგვისტოს უარყო დანიის საიმიგრაციო სამსახურმა შემდეგი მოტივით: ბატონი ბენდტსენი იღებდა სოციალურ ბენეფიტებს სამი წლის </w:t>
      </w:r>
      <w:r>
        <w:rPr>
          <w:rFonts w:ascii="Arial Unicode MS" w:eastAsia="Arial Unicode MS" w:hAnsi="Arial Unicode MS" w:cs="Arial Unicode MS"/>
          <w:color w:val="000000"/>
        </w:rPr>
        <w:lastRenderedPageBreak/>
        <w:t>განმავლობაში, იმ დღემდე</w:t>
      </w:r>
      <w:r w:rsidR="00382C87">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როდესაც უნდა გაცემულიყო  ოჯახის გაერთიანების უფლება. ხელისუფლებამ მიუთითა უცხოელთა (კონსოლიდაციის) აქტის მე-9 პუნქტზე, რომლის მიხედვითაც, ოჯახის გაერთიანებაზე დაფუძნებული ნებართვა არ შეიძლება გაიცეს იმ შემთხვევაში, თუ განმცხადებლის მეუღლემ სოციალური ბენეფიტები მიიღო განცხადების დღემდე წინა სამი წლის განმავლობაში. 2014 წლის 3 დეკემბერს ეს გადაწყვეტილება ძალაში დატოვა საიმიგრაციო სააპელაციო საბჭომაც.</w:t>
      </w:r>
    </w:p>
    <w:p w14:paraId="3BF98246" w14:textId="2E882B34"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2.2</w:t>
      </w:r>
      <w:r>
        <w:rPr>
          <w:color w:val="000000"/>
        </w:rPr>
        <w:tab/>
        <w:t xml:space="preserve">2015 </w:t>
      </w:r>
      <w:r>
        <w:rPr>
          <w:rFonts w:ascii="Arial Unicode MS" w:eastAsia="Arial Unicode MS" w:hAnsi="Arial Unicode MS" w:cs="Arial Unicode MS"/>
          <w:color w:val="000000"/>
        </w:rPr>
        <w:t>წლის 22 დეკემბერს აღმოსავლეთის უმაღლესმა სასამართლომ დაადგინა, რომ საიმიგრაციო სააპელაციო საბჭოს გადაწყვეტილებამ დაარღვია კონვენცია და აღნიშნა, რომ თუ მოთხოვნა იმის შესახებ, რომ დანიაში მცხოვრებ მეუღლეს უნდა შეეძლოს ფინანსურად საკუთარი თავის უზრუნველყოფა არ კმაყოფილდება, კონვენციის გათვალისწინებით, მაშინ ასეთი მოთხოვნა უნდა გაუქმდეს. მან დაადგი</w:t>
      </w:r>
      <w:r w:rsidR="00382C87">
        <w:rPr>
          <w:rFonts w:ascii="Arial Unicode MS" w:eastAsia="Arial Unicode MS" w:hAnsi="Arial Unicode MS" w:cs="Arial Unicode MS"/>
          <w:color w:val="000000"/>
        </w:rPr>
        <w:t>ნ</w:t>
      </w:r>
      <w:r>
        <w:rPr>
          <w:rFonts w:ascii="Arial Unicode MS" w:eastAsia="Arial Unicode MS" w:hAnsi="Arial Unicode MS" w:cs="Arial Unicode MS"/>
          <w:color w:val="000000"/>
        </w:rPr>
        <w:t>ა, რომ ეს ასე იქნებოდა იმ შემთხვევაში, თუ პირი ვერ შეასრულებდა ფინანსურ  მოთხოვნას შეზღუდული შესაძლებლობის საფუძველზე. მან ასევე აღნიშნა, რომ ბატონ ბენდტსენს შესთავაზეს ვადამდე პენსიაზე გასვლა შეზღუდული შესაძლებლობის გამო, რაც გაათავისუფლებდა მას ფინანსური უზრუნველყოფის მოთხოვნისგან. სასამართლომ ბატონი ბენდტსენის ჯანმრთელობასთან დაკავშირებული გარემოებების შეფასების საფუძველზე დაადგინა, რომ არ არსებობდა პერსპექრივა იმისა, რომ მას შეეძლო საკუთარი თავის ფინანსური უზრუნველყოფა. აქედან გამომდინარე, ბატონ ბენდტსენს არ უნდა მოეთხოვოს ფინანსური უზრუნველყოფის პუნქ</w:t>
      </w:r>
      <w:r w:rsidR="00382C87">
        <w:rPr>
          <w:rFonts w:ascii="Arial Unicode MS" w:eastAsia="Arial Unicode MS" w:hAnsi="Arial Unicode MS" w:cs="Arial Unicode MS"/>
          <w:color w:val="000000"/>
        </w:rPr>
        <w:t>ტ</w:t>
      </w:r>
      <w:r>
        <w:rPr>
          <w:rFonts w:ascii="Arial Unicode MS" w:eastAsia="Arial Unicode MS" w:hAnsi="Arial Unicode MS" w:cs="Arial Unicode MS"/>
          <w:color w:val="000000"/>
        </w:rPr>
        <w:t>ის დააკმაყოფილება შეზღუდული შესაძლებლობის საფუძველზე. ამ მოთხოვნამ ხელი შეუშალა მას საკუთარი ოჯახური ცხოვრების უფლებით ესარგებლა სხვების თანასწორად.</w:t>
      </w:r>
    </w:p>
    <w:p w14:paraId="6E0778EA" w14:textId="191073A9" w:rsidR="001A578D" w:rsidRDefault="00E9058D">
      <w:pPr>
        <w:pBdr>
          <w:top w:val="nil"/>
          <w:left w:val="nil"/>
          <w:bottom w:val="nil"/>
          <w:right w:val="nil"/>
          <w:between w:val="nil"/>
        </w:pBdr>
        <w:spacing w:after="120"/>
        <w:ind w:left="1134" w:right="1134"/>
        <w:jc w:val="both"/>
        <w:rPr>
          <w:color w:val="000000"/>
        </w:rPr>
      </w:pPr>
      <w:r>
        <w:rPr>
          <w:color w:val="000000"/>
        </w:rPr>
        <w:t>2.3</w:t>
      </w:r>
      <w:r>
        <w:rPr>
          <w:color w:val="000000"/>
        </w:rPr>
        <w:tab/>
      </w:r>
      <w:r>
        <w:rPr>
          <w:rFonts w:ascii="Arial Unicode MS" w:eastAsia="Arial Unicode MS" w:hAnsi="Arial Unicode MS" w:cs="Arial Unicode MS"/>
          <w:color w:val="000000"/>
        </w:rPr>
        <w:t>აპელაციაზე, 2016 წლის 22 დეკემბრის გადაწყვეტილებით, უზენაესმა სასამართლომ გააუქმა აღმოსავლეთის უმაღლესი სასამართლოს გადაწყვეტილება და აღნიშნა, რომ ბატონმა ბენდტსენმა რაღაც ეტაპზე მონაწილეობა მიიღო პროგრამაში, რომ შეფასებულიყო მისი დასაქმებისა და განათლების შესახებ ვარიანტები, რის საფუძველზეც</w:t>
      </w:r>
      <w:r w:rsidR="00382C87">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მას ჰქონდა სპეციალური მოქნილი დასაქმების შესაძლებლობა. სპეციალური მოქნილი სამუშაოს უფლების მოპოვების საფუძველზე, უზენაესმა სასამართლომ დაასკვნა, რომ მას ჰქონდა გონივრული შანსი იმისა, რომ დაეკმაყოფილებინა ფინანსური უზრუნველყოფის მოთხოვნა. მან ასევე დაადგინა, რომ ის ისეთივე პირობებში იყო იყო</w:t>
      </w:r>
      <w:r w:rsidR="00382C87">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როგორც ის პირები, რომლებსაც არ აქვთ </w:t>
      </w:r>
      <w:r>
        <w:rPr>
          <w:rFonts w:ascii="Arial Unicode MS" w:eastAsia="Arial Unicode MS" w:hAnsi="Arial Unicode MS" w:cs="Arial Unicode MS"/>
          <w:color w:val="000000"/>
        </w:rPr>
        <w:lastRenderedPageBreak/>
        <w:t>შეზღუდული შესაძლებლობა</w:t>
      </w:r>
      <w:r w:rsidR="00382C87">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მაგრამ იღებენ სოციალურ ბენეფიტებს და შესაბამისად, არ გამხდარა დისკრიმინაციის მსხვერპლი კონვენციისა თუ ადამიანის უფლებათა და ძირითად თავისუფლებათა დაცვის კონცენციის დარღვევის საფუძველზე (ადამიანის უფლებათა ევროპული კონვენცია).</w:t>
      </w:r>
    </w:p>
    <w:p w14:paraId="2FB69FC5" w14:textId="77777777" w:rsidR="001A578D" w:rsidRDefault="00E9058D">
      <w:pPr>
        <w:keepNext/>
        <w:keepLines/>
        <w:pBdr>
          <w:top w:val="nil"/>
          <w:left w:val="nil"/>
          <w:bottom w:val="nil"/>
          <w:right w:val="nil"/>
          <w:between w:val="nil"/>
        </w:pBdr>
        <w:tabs>
          <w:tab w:val="right" w:pos="851"/>
        </w:tabs>
        <w:spacing w:before="240" w:after="120" w:line="240" w:lineRule="auto"/>
        <w:ind w:left="1134" w:right="1134" w:hanging="1134"/>
        <w:rPr>
          <w:rFonts w:ascii="Merriweather" w:eastAsia="Merriweather" w:hAnsi="Merriweather" w:cs="Merriweather"/>
          <w:b/>
          <w:color w:val="000000"/>
        </w:rPr>
      </w:pPr>
      <w:r>
        <w:rPr>
          <w:b/>
          <w:color w:val="000000"/>
        </w:rPr>
        <w:tab/>
      </w:r>
      <w:r>
        <w:rPr>
          <w:b/>
          <w:color w:val="000000"/>
        </w:rPr>
        <w:tab/>
      </w:r>
      <w:r>
        <w:rPr>
          <w:rFonts w:ascii="Arial Unicode MS" w:eastAsia="Arial Unicode MS" w:hAnsi="Arial Unicode MS" w:cs="Arial Unicode MS"/>
          <w:b/>
          <w:color w:val="000000"/>
        </w:rPr>
        <w:t>საჩივარი</w:t>
      </w:r>
    </w:p>
    <w:p w14:paraId="0C1C1EAA" w14:textId="0B183B5F"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3.1</w:t>
      </w:r>
      <w:r>
        <w:rPr>
          <w:color w:val="000000"/>
        </w:rPr>
        <w:tab/>
      </w:r>
      <w:r>
        <w:rPr>
          <w:rFonts w:ascii="Arial Unicode MS" w:eastAsia="Arial Unicode MS" w:hAnsi="Arial Unicode MS" w:cs="Arial Unicode MS"/>
          <w:color w:val="000000"/>
        </w:rPr>
        <w:t>ავტორები აღნიშნავენ, რომ უხოელების შესახებ აქტის მე-9 (5) პუნქტის თანახმად, ბინადრობის ნებათვის მინიჭება განმცხადებლისთვის, რომელიც დაქორწინებულია დანიის მოქალაქეზე არის დაფუძნებული იმ პირზე, რომ დანიაში მცხოვრებმა მეუღლემ არ უნდა მიიღოს სოციალური ბენეფიტები განცხადებამდე სამი წლის განმავლობაში. ავტორები ამტკიცე</w:t>
      </w:r>
      <w:r w:rsidR="00382C87">
        <w:rPr>
          <w:rFonts w:ascii="Arial Unicode MS" w:eastAsia="Arial Unicode MS" w:hAnsi="Arial Unicode MS" w:cs="Arial Unicode MS"/>
          <w:color w:val="000000"/>
        </w:rPr>
        <w:t>ბ</w:t>
      </w:r>
      <w:r>
        <w:rPr>
          <w:rFonts w:ascii="Arial Unicode MS" w:eastAsia="Arial Unicode MS" w:hAnsi="Arial Unicode MS" w:cs="Arial Unicode MS"/>
          <w:color w:val="000000"/>
        </w:rPr>
        <w:t>ენ, რომ ეს პოლიტიკა არღვევს მათ უფლებებს კონვენციის მე-5 და 23-ე მუხლებით. ისინი ამტკიცებენ, რომ დანიის ხელისუფლების მიერ მიღებული მიდგომა იყენებს დისკრიმინაციის არასწორ დეფინიციას, რადგან ის არ ცნობს გონივრული მისადაგების მოვალეობას და არც შეზღუდული შესაძლებლო</w:t>
      </w:r>
      <w:r w:rsidR="00382C87">
        <w:rPr>
          <w:rFonts w:ascii="Arial Unicode MS" w:eastAsia="Arial Unicode MS" w:hAnsi="Arial Unicode MS" w:cs="Arial Unicode MS"/>
          <w:color w:val="000000"/>
        </w:rPr>
        <w:t>ბ</w:t>
      </w:r>
      <w:r>
        <w:rPr>
          <w:rFonts w:ascii="Arial Unicode MS" w:eastAsia="Arial Unicode MS" w:hAnsi="Arial Unicode MS" w:cs="Arial Unicode MS"/>
          <w:color w:val="000000"/>
        </w:rPr>
        <w:t>ის საფუძველზე არაპირდაპირი დისკრიმინაციისგან დაცვას. ისინი ამტკიცებენ, რომ უზენაესმა სასამართლომ აღიარა, რომ ბატონმა ბენდტსენმა მიიღო სოციალური შეღავათები მისი შეზღდული შესაძლებლობის გამო, მაგრამ არ გაითვალისწინა ის ფაქტი, რომ შეზღუდული შესაძლებლობის მქონე პირები შრომის ბაზარზე ხელმისაწვდომობის კუთხოთ სხვებისგან მნიშვნელოვნად განსხვავებულ პირობებში იმყოფებიან და რომ ბატონო ბენდტსენი საკუთარი შეზღუდული შესაძლებლობის გამო</w:t>
      </w:r>
      <w:r w:rsidR="00382C87">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დაუსაბუთებელად ჩავარდა მისთვის არახელსაყრელ მდგომარეობაში. ავტორები ამტკიცებენ, რომ ოჯახის გაერთიანების მიზნით</w:t>
      </w:r>
      <w:r w:rsidR="00382C87">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საკუთარი თავის ფინანსური უზრუნველყოფის მოთხოვნა წარმოადგენს შეზღუდული შესაძლებლობის მქონე პირებისთვის ბარიერს</w:t>
      </w:r>
      <w:r w:rsidR="00382C87">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რათა ისარგებლო</w:t>
      </w:r>
      <w:r w:rsidR="00382C87">
        <w:rPr>
          <w:rFonts w:ascii="Arial Unicode MS" w:eastAsia="Arial Unicode MS" w:hAnsi="Arial Unicode MS" w:cs="Arial Unicode MS"/>
          <w:color w:val="000000"/>
        </w:rPr>
        <w:t>ნ</w:t>
      </w:r>
      <w:r>
        <w:rPr>
          <w:rFonts w:ascii="Arial Unicode MS" w:eastAsia="Arial Unicode MS" w:hAnsi="Arial Unicode MS" w:cs="Arial Unicode MS"/>
          <w:color w:val="000000"/>
        </w:rPr>
        <w:t xml:space="preserve"> ოჯახური ცხოვრების უფლებით იმ პირების თანასწორად, რომელბსაც არ აქვთ შეზღუდული შესაძლებლობა.</w:t>
      </w:r>
    </w:p>
    <w:p w14:paraId="2DD107EC" w14:textId="149A4419"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3.2</w:t>
      </w:r>
      <w:r>
        <w:rPr>
          <w:color w:val="000000"/>
        </w:rPr>
        <w:tab/>
      </w:r>
      <w:r>
        <w:rPr>
          <w:rFonts w:ascii="Arial Unicode MS" w:eastAsia="Arial Unicode MS" w:hAnsi="Arial Unicode MS" w:cs="Arial Unicode MS"/>
          <w:color w:val="000000"/>
        </w:rPr>
        <w:t>ავტორები ასევე აღნიშნავენ, რომ მათი მცირეწლოვანი ბავშვი სრულიად არის დამოკიდებული ქალბატონ დომინაზე, რადგან ბატონი ბენდტსენს არ შეუძლია დახმარების გარეშე მასზე ზრუნვა საკუთარი შეზღუდული შესაძლებლობის გამო. შესაბამისად, ქალბატონ დომინას უკრაინაში დეპორტაცია გამო</w:t>
      </w:r>
      <w:r w:rsidR="00382C87">
        <w:rPr>
          <w:rFonts w:ascii="Arial Unicode MS" w:eastAsia="Arial Unicode MS" w:hAnsi="Arial Unicode MS" w:cs="Arial Unicode MS"/>
          <w:color w:val="000000"/>
        </w:rPr>
        <w:t>უ</w:t>
      </w:r>
      <w:r>
        <w:rPr>
          <w:rFonts w:ascii="Arial Unicode MS" w:eastAsia="Arial Unicode MS" w:hAnsi="Arial Unicode MS" w:cs="Arial Unicode MS"/>
          <w:color w:val="000000"/>
        </w:rPr>
        <w:t>სწორებელ ზიანს აყენებს ავტორებისა და მათი შვილის ოჯახურ ცხოვრებას.</w:t>
      </w:r>
    </w:p>
    <w:p w14:paraId="4729A9FF" w14:textId="7D333996" w:rsidR="001A578D" w:rsidRDefault="00E9058D">
      <w:pPr>
        <w:keepNext/>
        <w:keepLines/>
        <w:pBdr>
          <w:top w:val="nil"/>
          <w:left w:val="nil"/>
          <w:bottom w:val="nil"/>
          <w:right w:val="nil"/>
          <w:between w:val="nil"/>
        </w:pBdr>
        <w:tabs>
          <w:tab w:val="right" w:pos="851"/>
        </w:tabs>
        <w:spacing w:before="240" w:after="120" w:line="240" w:lineRule="auto"/>
        <w:ind w:left="1134" w:right="1134" w:hanging="1134"/>
        <w:rPr>
          <w:rFonts w:ascii="Merriweather" w:eastAsia="Merriweather" w:hAnsi="Merriweather" w:cs="Merriweather"/>
          <w:b/>
          <w:color w:val="000000"/>
        </w:rPr>
      </w:pPr>
      <w:r>
        <w:rPr>
          <w:b/>
          <w:color w:val="000000"/>
        </w:rPr>
        <w:lastRenderedPageBreak/>
        <w:tab/>
      </w:r>
      <w:r>
        <w:rPr>
          <w:b/>
          <w:color w:val="000000"/>
        </w:rPr>
        <w:tab/>
      </w:r>
      <w:r>
        <w:rPr>
          <w:rFonts w:ascii="Arial Unicode MS" w:eastAsia="Arial Unicode MS" w:hAnsi="Arial Unicode MS" w:cs="Arial Unicode MS"/>
          <w:b/>
          <w:color w:val="000000"/>
        </w:rPr>
        <w:t>სახელმწიფო მხარის შენიშვნები შეტყობინების დასაშვებობა</w:t>
      </w:r>
      <w:r w:rsidR="00382C87">
        <w:rPr>
          <w:rFonts w:ascii="Arial Unicode MS" w:eastAsia="Arial Unicode MS" w:hAnsi="Arial Unicode MS" w:cs="Arial Unicode MS"/>
          <w:b/>
          <w:color w:val="000000"/>
        </w:rPr>
        <w:t>ს</w:t>
      </w:r>
      <w:r>
        <w:rPr>
          <w:rFonts w:ascii="Arial Unicode MS" w:eastAsia="Arial Unicode MS" w:hAnsi="Arial Unicode MS" w:cs="Arial Unicode MS"/>
          <w:b/>
          <w:color w:val="000000"/>
        </w:rPr>
        <w:t>თან და არსებით მხარესთან დაკავშირებით</w:t>
      </w:r>
    </w:p>
    <w:p w14:paraId="246B7D7F" w14:textId="0090022C"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4.1</w:t>
      </w:r>
      <w:r>
        <w:rPr>
          <w:color w:val="000000"/>
        </w:rPr>
        <w:tab/>
        <w:t xml:space="preserve">2017 </w:t>
      </w:r>
      <w:r>
        <w:rPr>
          <w:rFonts w:ascii="Arial Unicode MS" w:eastAsia="Arial Unicode MS" w:hAnsi="Arial Unicode MS" w:cs="Arial Unicode MS"/>
          <w:color w:val="000000"/>
        </w:rPr>
        <w:t>წლის 7 ივლისს სახელმწიფო მხარემ წარმოადგინა საკუთარი შენიშვნები შეტყობინების დასაშვებობასა და მის არსებით მხარეებთან დაკავშირებით. ის მიიჩნე</w:t>
      </w:r>
      <w:r w:rsidR="00382C87">
        <w:rPr>
          <w:rFonts w:ascii="Arial Unicode MS" w:eastAsia="Arial Unicode MS" w:hAnsi="Arial Unicode MS" w:cs="Arial Unicode MS"/>
          <w:color w:val="000000"/>
        </w:rPr>
        <w:t>ვ</w:t>
      </w:r>
      <w:r>
        <w:rPr>
          <w:rFonts w:ascii="Arial Unicode MS" w:eastAsia="Arial Unicode MS" w:hAnsi="Arial Unicode MS" w:cs="Arial Unicode MS"/>
          <w:color w:val="000000"/>
        </w:rPr>
        <w:t>ს, რომ ფაკულტატური ოქმის მე-2 (ე) მუხლის შესაბამისად, შეტყობინება დაუშვებლად უნდა გამოცხადდეს, რადგან პრეტენზიები დაუსაბუთებელია. იმ შემთხვევაში</w:t>
      </w:r>
      <w:r w:rsidR="00382C87">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თუ კომიტეტი კომუნიკაციას დასაშვებად მიიჩნევს, სახელმწიფო მხარე განაცხადებს რომ საჩ</w:t>
      </w:r>
      <w:r w:rsidR="00382C87">
        <w:rPr>
          <w:rFonts w:ascii="Arial Unicode MS" w:eastAsia="Arial Unicode MS" w:hAnsi="Arial Unicode MS" w:cs="Arial Unicode MS"/>
          <w:color w:val="000000"/>
        </w:rPr>
        <w:t>ი</w:t>
      </w:r>
      <w:r>
        <w:rPr>
          <w:rFonts w:ascii="Arial Unicode MS" w:eastAsia="Arial Unicode MS" w:hAnsi="Arial Unicode MS" w:cs="Arial Unicode MS"/>
          <w:color w:val="000000"/>
        </w:rPr>
        <w:t>ვარს საფუძველი არ აქვს.</w:t>
      </w:r>
    </w:p>
    <w:p w14:paraId="4ABA2D27" w14:textId="14E6F017"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4.2</w:t>
      </w:r>
      <w:r>
        <w:rPr>
          <w:color w:val="000000"/>
        </w:rPr>
        <w:tab/>
      </w:r>
      <w:r>
        <w:rPr>
          <w:rFonts w:ascii="Arial Unicode MS" w:eastAsia="Arial Unicode MS" w:hAnsi="Arial Unicode MS" w:cs="Arial Unicode MS"/>
          <w:color w:val="000000"/>
        </w:rPr>
        <w:t>სახელმწიფო მხარე წარმოადგენს ინფორმაციას საიმიგრაციო სააპელაციო საბჭოს ორგანიზაციისა და იურისდიქციის შესახებ, ასევე მოქმედ შიდა კანონმდებლობასთან დაკავშირებით. საიმიგრაციო საპელაციო საბჭო არის დამოუკიდებელი, კოლეგიური, კვაზი-სამართლებრივი ორგანო. თუმცა, დახმარება, მცირე მოცულობის ცალკეული ბენეფიტრების სახით, რომელიც პირდაპირ არ არის დაკავშირებული შენახვის ხარჯებთან, ან შეღავათები, რომლებიც შედარებადია შემოსავალთან ან ხელფასთან ან პენსიასთან ან ჩაანაცვლებს შემოსავალს, არ შედის ფინანსური დახმარების ჩამონათვალში. ის განიხილავს პირველი ინსტანციის გადაწყვეტილებების საჩივრებს, რომლებიც ეხება იმიგრაციას, მათ შორის დანიის საიმიგრაციო სამსახურის მიერ მიღებულ გადაწყვეტილებებს ოჯახის გაერთიანებასთან, ვიზებთან, მუდმივ საცხოვრებელთან და ადმინისტრაციულ გაძევებასთან ან შესვლაზე უარის თქმასთან და დანიის სააგენტო საერთაშორისო რეკრუტმენტისა და ინტეგრაციისთვის მიერ მიღებული პირველი ინსტანციის გადაწყვეტილებების გასაჩივრებასთან დაკავშირებით, სხვებთან ერთად</w:t>
      </w:r>
      <w:r w:rsidR="00382C87">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საცხოვრებელი ადგოლის მინიჭებაზე საქმიანობის, დასაქმების, სწავლის ან ე.წ. au pair პოზიციის საფუძველზე. უცხოელთა შესახებ კანონის 9(1)(ი)(ა) მუხლი ადგენს, რომ განაცხადის საფუძველზე, ბინადრობის ნებართვა შეიძლება გაიცეს 24 წელზე უფროსი ასაკის უცხოელზე, რომელიც თანაცხოვრობს საერთო საცხოვრებელში, ქორწინების ან რეგულარულ თანაცხოვრების საფუძველზე ხანგრძლივი პერიოდით 24 წელზე მეტი ასაკის პირთან, რომელიც მუდმივად ცხოვრობს დანიაში და არის დანიის მოქალაქე. უცხოელთა შესახებ კანონის მე-9 (5) მუხლის თანახმად, ბინადრობის ნებართვა შეიძლება გაიცეს მხოლოდ იმ შემთხვევაში, თუ დანიაში მცხოვრები პირი, რომელიც ვალდებულია ფინანსურად უზრუნველყოს განმცხადებელი, არ იღებდა რაიმე ბენეფიტს აქტიური სოციალური პოლიტიკის აქტის ან </w:t>
      </w:r>
      <w:r>
        <w:rPr>
          <w:rFonts w:ascii="Arial Unicode MS" w:eastAsia="Arial Unicode MS" w:hAnsi="Arial Unicode MS" w:cs="Arial Unicode MS"/>
          <w:color w:val="000000"/>
        </w:rPr>
        <w:lastRenderedPageBreak/>
        <w:t>ინტეგრაციის აქტის ფარგლებში ბინადრობის შესახებ გადაწყვეტილების მიღებამდე ბოლო სამი წლის განმავლობაში.იმ პირობის უგულებე</w:t>
      </w:r>
      <w:r w:rsidR="00E95FE7">
        <w:rPr>
          <w:rFonts w:ascii="Arial Unicode MS" w:eastAsia="Arial Unicode MS" w:hAnsi="Arial Unicode MS" w:cs="Arial Unicode MS"/>
          <w:color w:val="000000"/>
        </w:rPr>
        <w:t>ლ</w:t>
      </w:r>
      <w:r>
        <w:rPr>
          <w:rFonts w:ascii="Arial Unicode MS" w:eastAsia="Arial Unicode MS" w:hAnsi="Arial Unicode MS" w:cs="Arial Unicode MS"/>
          <w:color w:val="000000"/>
        </w:rPr>
        <w:t xml:space="preserve">ყოფა, რომ დანიაში მცხოვრებ პირს არ უნდა მიეღო დახმარება აქტიური სოციალური პოლიტიკის აქტის ან ინტერგაცის აქტის ფარგლებში, შესაძლებელია მხოლოდ მაშინ, თუ არსებობს რაიმე გამონაკლისი მიზეზები, რომლებიც ამას გაამართლებს, მათ შორის ოჯახის ერთიანობის გათვალისწინება. ეს მოხდება მხოლოდ იმ მაშინ, თუ გაერთიანება მოხდება მონაწილე სახელმწიფოს საერთაშორისო ვალდებულებების შესაბამისად. </w:t>
      </w:r>
    </w:p>
    <w:p w14:paraId="63631DF6" w14:textId="411B8EF6"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4.3</w:t>
      </w:r>
      <w:r>
        <w:rPr>
          <w:color w:val="000000"/>
        </w:rPr>
        <w:tab/>
      </w:r>
      <w:r>
        <w:rPr>
          <w:rFonts w:ascii="Arial Unicode MS" w:eastAsia="Arial Unicode MS" w:hAnsi="Arial Unicode MS" w:cs="Arial Unicode MS"/>
          <w:color w:val="000000"/>
        </w:rPr>
        <w:t>სახელმწიფო მხარე აღნიშნავს, რომ მუდმივი რეზიდენტობის მიღების პირობები 2010 წლის 31 მაისის N572 კანონით შეიცვალა, რომელმაც ცვლილებები შეიტანა უცხოელთა შესახებ კანონშიც. აღნიშნული კანონპროექტის ზოგად შენიშვნებში (2010 წლის 26 მარტის კანონპროექტი L 188) ნათქვამია, რომ კონვენციის თანახმად, უცხოელებ</w:t>
      </w:r>
      <w:r w:rsidR="00E95FE7">
        <w:rPr>
          <w:rFonts w:ascii="Arial Unicode MS" w:eastAsia="Arial Unicode MS" w:hAnsi="Arial Unicode MS" w:cs="Arial Unicode MS"/>
          <w:color w:val="000000"/>
        </w:rPr>
        <w:t>ი</w:t>
      </w:r>
      <w:r>
        <w:rPr>
          <w:rFonts w:ascii="Arial Unicode MS" w:eastAsia="Arial Unicode MS" w:hAnsi="Arial Unicode MS" w:cs="Arial Unicode MS"/>
          <w:color w:val="000000"/>
        </w:rPr>
        <w:t>, რომლებიც შეზღუდული შესაძლებლობის გამო</w:t>
      </w:r>
      <w:r w:rsidR="00E95FE7">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ვერ აკმაყოფილებენ ერთ ან მეტ პირობას მუდმივი რეზიდენტობის მოსაპოვებლად,  ასეთ მოთხოვნების წინაშე არ დადგებიან და რომ ისინი გათავისუფლდებიან მხოლოდ იმ პირობებისგან, რომლებსაც უცხოელი ვერ აკმაყოფილებს მისი შეზღუდული შესაძლებლობის გამო, და რომ სხვა მოთხოვნები, რომლებიც არ არის დაკავშირებული უცხოელი ინდივიდის შეზღუდულ შესაძლებლობ</w:t>
      </w:r>
      <w:r w:rsidR="00E95FE7">
        <w:rPr>
          <w:rFonts w:ascii="Arial Unicode MS" w:eastAsia="Arial Unicode MS" w:hAnsi="Arial Unicode MS" w:cs="Arial Unicode MS"/>
          <w:color w:val="000000"/>
        </w:rPr>
        <w:t>ასთან</w:t>
      </w:r>
      <w:r>
        <w:rPr>
          <w:rFonts w:ascii="Arial Unicode MS" w:eastAsia="Arial Unicode MS" w:hAnsi="Arial Unicode MS" w:cs="Arial Unicode MS"/>
          <w:color w:val="000000"/>
        </w:rPr>
        <w:t>, უნდა დაკმაყოფილდეს ისე, როგორც სხვა დანარჩენ</w:t>
      </w:r>
      <w:r w:rsidR="00E95FE7">
        <w:rPr>
          <w:rFonts w:ascii="Arial Unicode MS" w:eastAsia="Arial Unicode MS" w:hAnsi="Arial Unicode MS" w:cs="Arial Unicode MS"/>
          <w:color w:val="000000"/>
        </w:rPr>
        <w:t>ი</w:t>
      </w:r>
      <w:r>
        <w:rPr>
          <w:rFonts w:ascii="Arial Unicode MS" w:eastAsia="Arial Unicode MS" w:hAnsi="Arial Unicode MS" w:cs="Arial Unicode MS"/>
          <w:color w:val="000000"/>
        </w:rPr>
        <w:t xml:space="preserve"> უცხოელებ</w:t>
      </w:r>
      <w:r w:rsidR="00E95FE7">
        <w:rPr>
          <w:rFonts w:ascii="Arial Unicode MS" w:eastAsia="Arial Unicode MS" w:hAnsi="Arial Unicode MS" w:cs="Arial Unicode MS"/>
          <w:color w:val="000000"/>
        </w:rPr>
        <w:t>ის</w:t>
      </w:r>
      <w:r>
        <w:rPr>
          <w:rFonts w:ascii="Arial Unicode MS" w:eastAsia="Arial Unicode MS" w:hAnsi="Arial Unicode MS" w:cs="Arial Unicode MS"/>
          <w:color w:val="000000"/>
        </w:rPr>
        <w:t>. სახელმწიფო მხარე აღნიშნავს, რომ გამონაკლის</w:t>
      </w:r>
      <w:r w:rsidR="00E95FE7">
        <w:rPr>
          <w:rFonts w:ascii="Arial Unicode MS" w:eastAsia="Arial Unicode MS" w:hAnsi="Arial Unicode MS" w:cs="Arial Unicode MS"/>
          <w:color w:val="000000"/>
        </w:rPr>
        <w:t xml:space="preserve">ი </w:t>
      </w:r>
      <w:r>
        <w:rPr>
          <w:rFonts w:ascii="Arial Unicode MS" w:eastAsia="Arial Unicode MS" w:hAnsi="Arial Unicode MS" w:cs="Arial Unicode MS"/>
          <w:color w:val="000000"/>
        </w:rPr>
        <w:t>შეიძლება იყოს მაგალითად, შემთხვევა როდესაც მეუღლეებს სხვა გზა არ აქვთ და იმისათვის, რომ მათ ერთად იცხოვრონ იმ ქვეყანაში, სადაც დანიაში მცხოვრებ პირს არ აქვს შესვლის უფლება და შესაბამისად, მას არ შეუძლია აპლიკან</w:t>
      </w:r>
      <w:r w:rsidR="00711849">
        <w:rPr>
          <w:rFonts w:ascii="Arial Unicode MS" w:eastAsia="Arial Unicode MS" w:hAnsi="Arial Unicode MS" w:cs="Arial Unicode MS"/>
          <w:color w:val="000000"/>
        </w:rPr>
        <w:t>ტ</w:t>
      </w:r>
      <w:r>
        <w:rPr>
          <w:rFonts w:ascii="Arial Unicode MS" w:eastAsia="Arial Unicode MS" w:hAnsi="Arial Unicode MS" w:cs="Arial Unicode MS"/>
          <w:color w:val="000000"/>
        </w:rPr>
        <w:t>თან ერთად ცხოვრება. გარდა ამისა, შეიძლება გამონაკლისად ითვლება, როდესაც დანიაში მცხოვრებ პირს აქვს დანიაში მცხოვრებ მცირეწლოვანზე ბავშვების მეურვეობა ან მასზე ურთიერთობ</w:t>
      </w:r>
      <w:r w:rsidR="00711849">
        <w:rPr>
          <w:rFonts w:ascii="Arial Unicode MS" w:eastAsia="Arial Unicode MS" w:hAnsi="Arial Unicode MS" w:cs="Arial Unicode MS"/>
          <w:color w:val="000000"/>
        </w:rPr>
        <w:t>ი</w:t>
      </w:r>
      <w:r>
        <w:rPr>
          <w:rFonts w:ascii="Arial Unicode MS" w:eastAsia="Arial Unicode MS" w:hAnsi="Arial Unicode MS" w:cs="Arial Unicode MS"/>
          <w:color w:val="000000"/>
        </w:rPr>
        <w:t>ს უფლება.</w:t>
      </w:r>
    </w:p>
    <w:p w14:paraId="6C815CAD" w14:textId="3FA978D3"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4.4</w:t>
      </w:r>
      <w:r>
        <w:rPr>
          <w:color w:val="000000"/>
        </w:rPr>
        <w:tab/>
      </w:r>
      <w:r>
        <w:rPr>
          <w:rFonts w:ascii="Arial Unicode MS" w:eastAsia="Arial Unicode MS" w:hAnsi="Arial Unicode MS" w:cs="Arial Unicode MS"/>
          <w:color w:val="000000"/>
        </w:rPr>
        <w:t xml:space="preserve">სახელმწიფო მხარე ასევე წარმოადგენს ინფორმაციას შიდა სამართალწარმოების შესახებ. იგი აღნიშნავს, რომ ქალბატონ დომინას უცხოელთა შესახებ აქტის ფარგლებში, ჰქონდა ბინადრობის ნებართვა დანიაში 2011 წლის 21 ნოემბრიდან 2013 წლის 2 ივლისამდე, როგორც სოფლის მეურნეობის სტაჟიორს. ავტორები დაქორწინდნენ 2013 წლის 13 აპრილს. 2013 წლის 30 ქალბატონმა დომინამ შეტანა განაცხადი ოჯახის გაერთიანების შესახებ მისტერ ბენდტსენთან ქორწინების საფუძველზე. 2013 წლის 29 აგვისტოს დანიის საიმიგრაციო სამსახურმა უარყო ქალბატონი </w:t>
      </w:r>
      <w:r>
        <w:rPr>
          <w:rFonts w:ascii="Arial Unicode MS" w:eastAsia="Arial Unicode MS" w:hAnsi="Arial Unicode MS" w:cs="Arial Unicode MS"/>
          <w:color w:val="000000"/>
        </w:rPr>
        <w:lastRenderedPageBreak/>
        <w:t>დომინას განცხადება ბინადრობის შესახებ უცხოელთა შესახებ აქტის მე-9 (5) მუხლის შესაბამისად, რადგან ბატონ</w:t>
      </w:r>
      <w:r w:rsidR="00711849">
        <w:rPr>
          <w:rFonts w:ascii="Arial Unicode MS" w:eastAsia="Arial Unicode MS" w:hAnsi="Arial Unicode MS" w:cs="Arial Unicode MS"/>
          <w:color w:val="000000"/>
        </w:rPr>
        <w:t>ი</w:t>
      </w:r>
      <w:r>
        <w:rPr>
          <w:rFonts w:ascii="Arial Unicode MS" w:eastAsia="Arial Unicode MS" w:hAnsi="Arial Unicode MS" w:cs="Arial Unicode MS"/>
          <w:color w:val="000000"/>
        </w:rPr>
        <w:t xml:space="preserve"> ბენდტსენი იღებდა დახმარებას აქტიური სოციალური პოლიტიკიკის აქტის 25-ე მუხლის სააფუძველზე 2009 წლის 14 მაისიდან დანიის საიმიგრაციო სერვისის გადაწყვეტილების მიღების დღემდე. გარდა ამისა, არ ყოფილა არანაირი გამონაკლისი მიზეზი იმისთვის, რომ მომხდარიყო უცხოელთა აქტის მე-9 (5) ნაწილის თვითდახმარების მოთხოვნის უგულებელყოფა. 2014 წლის 3 დეკემბერს</w:t>
      </w:r>
      <w:r w:rsidR="00711849">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საიმიგრაციო სააპელაციო საბჭომ ძალაში დატოვა დანიის საიმიგრაციო სამსახურის გადაწყვეტილება ქალბატონი დომინას ბინადრობის შესახებ განცხადებაზე უარის თქმის შესახებ. საბჭომ დაადგინა, რომ უცხოელთა შესახებ კანონის მე-9 (5) მუხლის პირობები არ იყო დაკმაყოფილებული, რადგან ბატონმა ბენდტსენმა მიიღო დახმარება აქტიური სოციალური პოლიტიკის აქტის მიხედვით</w:t>
      </w:r>
      <w:r w:rsidR="00711849">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წინა სამი წლის განმავლობაში, რის გამოც, უცხოელთა შესახებ კანონის 9(1)(ი) მუხლის თანახმად</w:t>
      </w:r>
      <w:r w:rsidR="00711849">
        <w:rPr>
          <w:rFonts w:ascii="Arial Unicode MS" w:eastAsia="Arial Unicode MS" w:hAnsi="Arial Unicode MS" w:cs="Arial Unicode MS"/>
          <w:color w:val="000000"/>
        </w:rPr>
        <w:t>,</w:t>
      </w:r>
      <w:r>
        <w:rPr>
          <w:rFonts w:ascii="Merriweather" w:eastAsia="Merriweather" w:hAnsi="Merriweather" w:cs="Merriweather"/>
          <w:color w:val="000000"/>
          <w:sz w:val="23"/>
          <w:szCs w:val="23"/>
        </w:rPr>
        <w:t xml:space="preserve"> </w:t>
      </w:r>
      <w:r>
        <w:rPr>
          <w:rFonts w:ascii="Arial Unicode MS" w:eastAsia="Arial Unicode MS" w:hAnsi="Arial Unicode MS" w:cs="Arial Unicode MS"/>
          <w:color w:val="000000"/>
        </w:rPr>
        <w:t>ქალბატონ დომინასთვის არ იყო შესაძლებელი საცხოვრებელი ადგილის მინიჭება. საბჭომ ასევე დაადგინა, რომ არ იყო მოწოდებული ინფორმაცია პირად გარემოებებთან დაკავშირები</w:t>
      </w:r>
      <w:r w:rsidR="00711849">
        <w:rPr>
          <w:rFonts w:ascii="Arial Unicode MS" w:eastAsia="Arial Unicode MS" w:hAnsi="Arial Unicode MS" w:cs="Arial Unicode MS"/>
          <w:color w:val="000000"/>
        </w:rPr>
        <w:t>თ</w:t>
      </w:r>
      <w:r>
        <w:rPr>
          <w:rFonts w:ascii="Arial Unicode MS" w:eastAsia="Arial Unicode MS" w:hAnsi="Arial Unicode MS" w:cs="Arial Unicode MS"/>
          <w:color w:val="000000"/>
        </w:rPr>
        <w:t>აც, მათ შორის</w:t>
      </w:r>
      <w:r w:rsidR="00711849">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ჯანმრთელობის საკითხებზე, რაც დაასაბუთებდა იმ დასკვნას, რომ ავტორებს არ შეეძლოთ უკრაინაში შესვლა</w:t>
      </w:r>
      <w:r w:rsidR="00711849">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ცხოვრება და იქ ოჯახური ცხოვრებით სარგებლობა. საბჭომ დაადგინა, რომ ის ფაქტი, რომ ბატონ ბენდტსენს ჰქონდა შეზღუდული შესაძლებლობა, დამოუკიდებლად ვერ ამართლებდა გაერთიანების წესებისგან გათავისუფლების შესაძლებლობას. აქედან გამომდინარე, საბჭომ დაადგინა, რომ ავტორები არ ყოფილან დისკრიმინირებული, პირდაპირ ან ირიბად, იმ პირებთან შედარებით, რომლებსაც არ აქვთ შეზღუდული შესაძლებლობა და რომლებმაც აქტიური სოციალური პოლიტიკის აქტის მიხედვით</w:t>
      </w:r>
      <w:r w:rsidR="00711849">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მიიღეს შეღავათები. საბჭომ დაადგინა, რომ პრეტენზია იმის შესახებ, რომ ბატონ ბენდტსენს არ შეეძლო დაეკმაყოფილებინა უცხოელთა შესახებ კანონის მე-9 ნაწილის მე-5 პუნქტის მოთხოვნები, არ იყო დასაბუთებული, რის გამოც</w:t>
      </w:r>
      <w:r w:rsidR="00711849">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საბჭომ დაასკვნა, რომ არ არსებობს მიზეზი უცხოელთა შესახებ კანონის მე-9 (5) პუნქტიდან გასათავისუფლებლად, თუნდაც, ბატონი ბენდტსების ჯან</w:t>
      </w:r>
      <w:r w:rsidR="00711849">
        <w:rPr>
          <w:rFonts w:ascii="Arial Unicode MS" w:eastAsia="Arial Unicode MS" w:hAnsi="Arial Unicode MS" w:cs="Arial Unicode MS"/>
          <w:color w:val="000000"/>
        </w:rPr>
        <w:t>მ</w:t>
      </w:r>
      <w:r>
        <w:rPr>
          <w:rFonts w:ascii="Arial Unicode MS" w:eastAsia="Arial Unicode MS" w:hAnsi="Arial Unicode MS" w:cs="Arial Unicode MS"/>
          <w:color w:val="000000"/>
        </w:rPr>
        <w:t>რთელობის გათვალისწინებით.</w:t>
      </w:r>
    </w:p>
    <w:p w14:paraId="39CD51C8" w14:textId="77777777"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4.5</w:t>
      </w:r>
      <w:r>
        <w:rPr>
          <w:color w:val="000000"/>
        </w:rPr>
        <w:tab/>
        <w:t xml:space="preserve">2014 </w:t>
      </w:r>
      <w:r>
        <w:rPr>
          <w:rFonts w:ascii="Arial Unicode MS" w:eastAsia="Arial Unicode MS" w:hAnsi="Arial Unicode MS" w:cs="Arial Unicode MS"/>
          <w:color w:val="000000"/>
        </w:rPr>
        <w:t>წლის 10 დეკემბერს ავტორებმა აღძეს სამართებრივი პროცესი საიმიგრაციო სააპელაციო საბჭოს გადაწყვეტილების წინააღმდეგ როსკილდის რაიონულ სასამართლოში. 2015 წლის 11 თებერვალს რაიონულმა სასამართლომ საქმე გადასცა აღმოსავლეთის უმაღლეს სასამართლოს.</w:t>
      </w:r>
      <w:r>
        <w:rPr>
          <w:color w:val="000000"/>
        </w:rPr>
        <w:t xml:space="preserve"> 2015 </w:t>
      </w:r>
      <w:r>
        <w:rPr>
          <w:rFonts w:ascii="Arial Unicode MS" w:eastAsia="Arial Unicode MS" w:hAnsi="Arial Unicode MS" w:cs="Arial Unicode MS"/>
          <w:color w:val="000000"/>
        </w:rPr>
        <w:lastRenderedPageBreak/>
        <w:t>წლის 22 დეკემბერს უმაღლესმა სასამართლომ გააუქმა საიმიგრაციო სააპელაციო საბჭოს გადაწყვეტილება და საქმე გადაუგზავნა საიმიგრაციო საბჭოს ხელახლა განსახილველად. 2016 წლის 19 იანვარს საიმიგრაციო სააპელაციო საბჭომ გაასაჩივრა უმაღლესი სასამართლოს გადაწყვეტილება უზენაეს სასამართლოში.</w:t>
      </w:r>
    </w:p>
    <w:p w14:paraId="14C74618" w14:textId="3894BE32"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4.6</w:t>
      </w:r>
      <w:r>
        <w:rPr>
          <w:color w:val="000000"/>
        </w:rPr>
        <w:tab/>
        <w:t xml:space="preserve">2016 </w:t>
      </w:r>
      <w:r>
        <w:rPr>
          <w:rFonts w:ascii="Arial Unicode MS" w:eastAsia="Arial Unicode MS" w:hAnsi="Arial Unicode MS" w:cs="Arial Unicode MS"/>
          <w:color w:val="000000"/>
        </w:rPr>
        <w:t>წლის 22 დეკემბერის გადაწყვეტილებით, უზენაეს</w:t>
      </w:r>
      <w:r w:rsidR="00711849">
        <w:rPr>
          <w:rFonts w:ascii="Arial Unicode MS" w:eastAsia="Arial Unicode MS" w:hAnsi="Arial Unicode MS" w:cs="Arial Unicode MS"/>
          <w:color w:val="000000"/>
        </w:rPr>
        <w:t>ი</w:t>
      </w:r>
      <w:r>
        <w:rPr>
          <w:rFonts w:ascii="Arial Unicode MS" w:eastAsia="Arial Unicode MS" w:hAnsi="Arial Unicode MS" w:cs="Arial Unicode MS"/>
          <w:color w:val="000000"/>
        </w:rPr>
        <w:t xml:space="preserve"> სასამართლო მიემხრო იმიგრაციის სააპელაციო საბჭოს და გააუქმა უმაღლესი სასამართლოს გადაწყვეტილება. უზენაესმა სასამართლომ გაითვალისწინა, რომ საიმიგრაციო სააპელაციო საბჭოს მიერ მიღებული გადაწყვეტილების მიღების დროს</w:t>
      </w:r>
      <w:r w:rsidR="00636B34">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ბატონი ბენდტსენი იღებდა სოციალურ დაცვის ბენეფიტებს აქტიური სოციალური პოლიტიკის აქტის მე-11 ნაწილის საფუძველზე, რომლის მიხედვითაც</w:t>
      </w:r>
      <w:r w:rsidR="00636B34">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ინდივიდებს ეძლევათ დახმარებ</w:t>
      </w:r>
      <w:r w:rsidR="00636B34">
        <w:rPr>
          <w:rFonts w:ascii="Arial Unicode MS" w:eastAsia="Arial Unicode MS" w:hAnsi="Arial Unicode MS" w:cs="Arial Unicode MS"/>
          <w:color w:val="000000"/>
        </w:rPr>
        <w:t>ა</w:t>
      </w:r>
      <w:r>
        <w:rPr>
          <w:rFonts w:ascii="Arial Unicode MS" w:eastAsia="Arial Unicode MS" w:hAnsi="Arial Unicode MS" w:cs="Arial Unicode MS"/>
          <w:color w:val="000000"/>
        </w:rPr>
        <w:t xml:space="preserve"> არა იმის საფუძველზე, აქვთ თუ არა მათ შეზღუდული შესაძლებლობა, არამედ განიცადეს თუ არა რაიმე ცვლილებები</w:t>
      </w:r>
      <w:r w:rsidR="00636B34">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როგორებიცაა ავადმყოფობა, უმუშევრობა ან თანაცხოვრების შეწყვეტა და ამ ცვლილებების შედეგად</w:t>
      </w:r>
      <w:r w:rsidR="00636B34">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ვერ ახერხებენ საკუთარი თავის რჩენას. უცხოელთა შესახებ აქტის travaux preparatoires-ის თანახმად, უცხოელთა აქტის მე-9 (5) მუხლის პირობა შესაძლებელია არ იყოს გათვალისწინებული საჭიროების შემთხვევაში, თუ მონაწილე სახელმწიფოს საერთაშორისო ვალდებულებები აქვს. ამათან დაკავშირებით, უზენაესმა სასამართლომ განაცხადა, რომ კონვენციის მე-14 მუხლის თანახმად, განსხვავებული</w:t>
      </w:r>
      <w:r>
        <w:rPr>
          <w:color w:val="000000"/>
        </w:rPr>
        <w:t xml:space="preserve"> </w:t>
      </w:r>
      <w:r>
        <w:rPr>
          <w:rFonts w:ascii="Arial Unicode MS" w:eastAsia="Arial Unicode MS" w:hAnsi="Arial Unicode MS" w:cs="Arial Unicode MS"/>
          <w:color w:val="000000"/>
        </w:rPr>
        <w:t>მოპყრობა ისეთი მიზეზების გამო, როგორიცაა შეზღუდული შესაძლებლობა, აკრძალული იყო, როდესაც განსხვავებული მოპყრობა მიეკუთვნებოდა იმ გარემოებას, რომელიც შედის ამ კონვენციის სხვა დებულებებში, მათ შორის</w:t>
      </w:r>
      <w:r w:rsidR="00636B34">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მე-8 მუხლში ოჯახური ცხოვრების პატივისცემის უფლების შესახებ. შესაბამისად, გასარკვევი იყო იმიგრაციის სააპელაციო საბჭოს მიერ მიღებული გადაწყვეტილების თარიღისთვის რამდენად იყო ბატონი ბენდტსენის მდგომარეობა შედარებადი იმ ადამიანების სიტუაციებთან, რომლებიც არ არიან შეზღუდული შესაძლებლობის მქონე პირები და იღებენ სოციალური დაცვის ბენეფიტებს სამი წლის განმა</w:t>
      </w:r>
      <w:r w:rsidR="00636B34">
        <w:rPr>
          <w:rFonts w:ascii="Arial Unicode MS" w:eastAsia="Arial Unicode MS" w:hAnsi="Arial Unicode MS" w:cs="Arial Unicode MS"/>
          <w:color w:val="000000"/>
        </w:rPr>
        <w:t>ვ</w:t>
      </w:r>
      <w:r>
        <w:rPr>
          <w:rFonts w:ascii="Arial Unicode MS" w:eastAsia="Arial Unicode MS" w:hAnsi="Arial Unicode MS" w:cs="Arial Unicode MS"/>
          <w:color w:val="000000"/>
        </w:rPr>
        <w:t xml:space="preserve">ლობაში, ან იმ პირებთან, რომლებსაც არ აქვთ შეზღუდული შესაძლებლობა და არ იღებდნენ სოციალური დაცვის ბენეფიტებს სამი წლის განმავლობაში. აქტიური დასაქმების ღონისძიებების შესახებ აქტის 70-ე მუხლის თანახმად, დასაქმების ცენტრები სთავაზობდნენ სამუშაოს ხელფასების სუბსიდირების პროგრამით სტანდარტულ საპენსიო ასაკზე უმცროს პირებს, რომელთა მუშაობის შესაძლებლობა </w:t>
      </w:r>
      <w:r>
        <w:rPr>
          <w:rFonts w:ascii="Arial Unicode MS" w:eastAsia="Arial Unicode MS" w:hAnsi="Arial Unicode MS" w:cs="Arial Unicode MS"/>
          <w:color w:val="000000"/>
        </w:rPr>
        <w:lastRenderedPageBreak/>
        <w:t>პერმანენტულად იყო შეზღუდული და რომლებიც არ იღებდნენ შეზღუდული შესაძლებლობის პენსიას და ვერ პოულობდნენ ან ინარჩუნებდნენ სამუშაოს ჩვეულებრივი პირობებით. ხელფასის სუბსიდიები არ ხვდებოდა უცხოელთა შესახებ კანონის მე-9 (5) მუხლის ფოკუსში და, შესაბამისად, არ უშლიდა ხელს პიროვნ</w:t>
      </w:r>
      <w:r w:rsidR="00636B34">
        <w:rPr>
          <w:rFonts w:ascii="Arial Unicode MS" w:eastAsia="Arial Unicode MS" w:hAnsi="Arial Unicode MS" w:cs="Arial Unicode MS"/>
          <w:color w:val="000000"/>
        </w:rPr>
        <w:t>ებ</w:t>
      </w:r>
      <w:r>
        <w:rPr>
          <w:rFonts w:ascii="Arial Unicode MS" w:eastAsia="Arial Unicode MS" w:hAnsi="Arial Unicode MS" w:cs="Arial Unicode MS"/>
          <w:color w:val="000000"/>
        </w:rPr>
        <w:t>ას მიეღო ოჯახის გაერთიანების უფლება.</w:t>
      </w:r>
      <w:r w:rsidR="00636B34">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სოციალური პენსიების შესახებ კანონის მიხედვით, იგივე წესები მოქმედებდა შეზღუდული შესაძლებლობის პენსიაზეც. უზენაესმა სასამართლომ აღნიშნა, რომ travaux preparatoires მოიცავდა ვარაუდს, რომ მოთხოვნა არ უნდა წაეყენ</w:t>
      </w:r>
      <w:r w:rsidR="00636B34">
        <w:rPr>
          <w:rFonts w:ascii="Arial Unicode MS" w:eastAsia="Arial Unicode MS" w:hAnsi="Arial Unicode MS" w:cs="Arial Unicode MS"/>
          <w:color w:val="000000"/>
        </w:rPr>
        <w:t>ოს</w:t>
      </w:r>
      <w:r>
        <w:rPr>
          <w:rFonts w:ascii="Arial Unicode MS" w:eastAsia="Arial Unicode MS" w:hAnsi="Arial Unicode MS" w:cs="Arial Unicode MS"/>
          <w:color w:val="000000"/>
        </w:rPr>
        <w:t xml:space="preserve"> იმ ადამიანს, რომელიც, მისი შეზღუდული შესაძლებლობის გამო, ვერ აკმაყოფილებს უცხოთა შესახებ აქტის მე-9 (5) ნაწილს. სასამართლოს აზრით, მიიჩნეოდა, რომ ოჯახის გაერთიანებიდან გარკვეული დროით</w:t>
      </w:r>
      <w:r w:rsidR="00636B34">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მე-9 (5) პუნქტის დებულებების გამო</w:t>
      </w:r>
      <w:r w:rsidR="00636B34">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დისკვალიფიცირებულ ადამიანს ჰქონდა შესაძლებლობა ეპოვნა სამუშაო, მისი შეზღუდული შესაძლებლობის მიუხედავად, მაგალთად, სამუშაო ანაზღაურების სუბსიდირების პროგრამის ქვეშაც. შესაბამისად, ასეთ ადამიანს შესაძლებლობა ჰქონდა დაეკმაყოფილებინა პირობა, რომელიც ითვალისწინებდა, რომ მას არ მიუღია სოციალური დაცვის ბენეფიტები უკანასკნელი სამი წლის განმავლობაში. საიმიგრაციო სააპელაციო საბჭოს მიერ მიღებული გადაწყვეტილების დროს</w:t>
      </w:r>
      <w:r w:rsidR="00636B34">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ბატონი ბენდტსენი გადიოდა შეფასებას და კლინიკურ შემოწმებას დასაქმების პოტენციალის დასადგენად, ასევე გად</w:t>
      </w:r>
      <w:r w:rsidR="00636B34">
        <w:rPr>
          <w:rFonts w:ascii="Arial Unicode MS" w:eastAsia="Arial Unicode MS" w:hAnsi="Arial Unicode MS" w:cs="Arial Unicode MS"/>
          <w:color w:val="000000"/>
        </w:rPr>
        <w:t>ი</w:t>
      </w:r>
      <w:r>
        <w:rPr>
          <w:rFonts w:ascii="Arial Unicode MS" w:eastAsia="Arial Unicode MS" w:hAnsi="Arial Unicode MS" w:cs="Arial Unicode MS"/>
          <w:color w:val="000000"/>
        </w:rPr>
        <w:t>ოდა ტრეინინგს. მან დაადგინა, რომ  მიუხედავად იმისა, რომ, სავარაუდოდ, ბატონი ბენდტსენის შეზღუდული შესაძლებლობის შედეგი იყო ის ფაქტი, რომ მან ვერ იპოვა სამუშაო ჩვეულებრივ პირობებში, მას ჰქონდა გონივრული პერსპექტივა დაეკმაყოფილებინა უცხოელების შესახებ კანონის მე-9 (5) პუნქტის მიხედვით მოთხოვნილი თვითდახმარების მოთხოვნა ხელფასების სუბსიდირების პროგრამის ფარგლებში ეპოვა სამსახური. ამიტომ</w:t>
      </w:r>
      <w:r w:rsidR="00030151">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სასამართლომ დაადგინა, რომ საიმიგრაციო სააპელაციო საბჭოს მიერ მიღებული გადაწყვეტილების დროს</w:t>
      </w:r>
      <w:r w:rsidR="00030151">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ბატონი ბენდტსენი იმყოფებოდა  ისეთ პირობებში</w:t>
      </w:r>
      <w:r w:rsidR="00030151">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სადაც მისი იმ ადამიანებთან შედარება ვალიდურია, რომლებსაც არ აქვთ შეზღუდული შესაძლებლობა და იღებდნენ სოციალური უზრუნველყოფის შეღავათებს წინა სამი წლის განმავლობაში და რომ, შესაბამისად, მას არ მოეპყ</w:t>
      </w:r>
      <w:r w:rsidR="00030151">
        <w:rPr>
          <w:rFonts w:ascii="Arial Unicode MS" w:eastAsia="Arial Unicode MS" w:hAnsi="Arial Unicode MS" w:cs="Arial Unicode MS"/>
          <w:color w:val="000000"/>
        </w:rPr>
        <w:t>რ</w:t>
      </w:r>
      <w:r>
        <w:rPr>
          <w:rFonts w:ascii="Arial Unicode MS" w:eastAsia="Arial Unicode MS" w:hAnsi="Arial Unicode MS" w:cs="Arial Unicode MS"/>
          <w:color w:val="000000"/>
        </w:rPr>
        <w:t>ნენ განსხვავებულად, რ</w:t>
      </w:r>
      <w:r w:rsidR="00030151">
        <w:rPr>
          <w:rFonts w:ascii="Arial Unicode MS" w:eastAsia="Arial Unicode MS" w:hAnsi="Arial Unicode MS" w:cs="Arial Unicode MS"/>
          <w:color w:val="000000"/>
        </w:rPr>
        <w:t>ადგან ეს</w:t>
      </w:r>
      <w:r>
        <w:rPr>
          <w:rFonts w:ascii="Arial Unicode MS" w:eastAsia="Arial Unicode MS" w:hAnsi="Arial Unicode MS" w:cs="Arial Unicode MS"/>
          <w:color w:val="000000"/>
        </w:rPr>
        <w:t xml:space="preserve"> კონვენციას ან ადამიანის უფლებათა ევროპულ კონვენციას შეეწინააღმდეგებოდა.</w:t>
      </w:r>
    </w:p>
    <w:p w14:paraId="3BD8B16E" w14:textId="377EAB5D"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4.7</w:t>
      </w:r>
      <w:r>
        <w:rPr>
          <w:color w:val="000000"/>
        </w:rPr>
        <w:tab/>
      </w:r>
      <w:r>
        <w:rPr>
          <w:rFonts w:ascii="Arial Unicode MS" w:eastAsia="Arial Unicode MS" w:hAnsi="Arial Unicode MS" w:cs="Arial Unicode MS"/>
          <w:color w:val="000000"/>
        </w:rPr>
        <w:t>სახელმწიფო მხარე იხსენებს, ავტორების პრეტენზიას იმასთან დაკავშირებით, რომ 2014 წლის 3 დეკემბერს</w:t>
      </w:r>
      <w:r w:rsidR="00030151">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საიმიგრაციო სააპელაციო </w:t>
      </w:r>
      <w:r>
        <w:rPr>
          <w:rFonts w:ascii="Arial Unicode MS" w:eastAsia="Arial Unicode MS" w:hAnsi="Arial Unicode MS" w:cs="Arial Unicode MS"/>
          <w:color w:val="000000"/>
        </w:rPr>
        <w:lastRenderedPageBreak/>
        <w:t>საბჭოს მიერ მიღებული გადაწყვეტილება ქალბატონი დომინასთვის ბინადრობაზე უარის შესახებ არღვევდა კონვეციის მე-5 და 23-ე მუხლებს. ის ამტკიცებს, რომ ავტორებმა დასაშვებობის მიზნით</w:t>
      </w:r>
      <w:r w:rsidR="00030151">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ვერ დაადგინეს </w:t>
      </w:r>
      <w:r>
        <w:rPr>
          <w:rFonts w:ascii="Merriweather" w:eastAsia="Merriweather" w:hAnsi="Merriweather" w:cs="Merriweather"/>
          <w:i/>
          <w:color w:val="000000"/>
        </w:rPr>
        <w:t>prima facie</w:t>
      </w:r>
      <w:r>
        <w:rPr>
          <w:rFonts w:ascii="Arial Unicode MS" w:eastAsia="Arial Unicode MS" w:hAnsi="Arial Unicode MS" w:cs="Arial Unicode MS"/>
          <w:color w:val="000000"/>
        </w:rPr>
        <w:t xml:space="preserve"> საქმე, რის გამოც</w:t>
      </w:r>
      <w:r w:rsidR="00030151">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კომუნიკაცია დაუშვებლად უნდა ჩაითვალოს. ამასთან დაკავშირებით, სახელმწიფო მხარე მიუთითებს იმ ფაქტზე, რომ ავტორების პრეტენზიები განიხილეს საიმიგრაციო სააპელაციო საბჭომ, უმაღლესმა სასამართლონ და უზენაესმა სასამართლომ. ის ამტკიცებს, რომ უზენაესმა სასამართლომ  გაითვალისწინა ის ფაქტი, რომ ბატონი ბენდტსენი იყო შეზღუდული შესაძლებლობის მქონე პირი, მაგრამ დაადგინა, რომ ის იმყოფებოდა სიტუაციაში, სადაც შეზღუდული შესაძლებლობის არმქონე პირებთან განსხვავებით, მიიღო სოციალური უზრუნველყოფის ბენეფიტები წინა სამი წლის განმავლობაში. ამასთან დაკავშირებით, უზენაესმა სასამართლომ ხაზგასმით აღნიშნა, რომ მას შემდეგ, რაც ბატონმა ბენდტსენმა გაიარა შეფასება და კლინიკური შემოწმება და ჩაერთო ხელფასების სუბსიდირების პროგრამაში, მას გააჩნდა გონივრული პოტენციალი თვითდახმარების მოთხოვნის დასაკმაყოფილებლად.</w:t>
      </w:r>
    </w:p>
    <w:p w14:paraId="031B90F9" w14:textId="6212EB14"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4.8</w:t>
      </w:r>
      <w:r>
        <w:rPr>
          <w:color w:val="000000"/>
        </w:rPr>
        <w:tab/>
      </w:r>
      <w:r>
        <w:rPr>
          <w:rFonts w:ascii="Arial Unicode MS" w:eastAsia="Arial Unicode MS" w:hAnsi="Arial Unicode MS" w:cs="Arial Unicode MS"/>
          <w:color w:val="000000"/>
        </w:rPr>
        <w:t xml:space="preserve">რაც შეეხება ავტორების მოსაზრებებს საქმის არსთან დაკავშირებით, </w:t>
      </w:r>
      <w:r>
        <w:rPr>
          <w:color w:val="000000"/>
        </w:rPr>
        <w:t xml:space="preserve"> </w:t>
      </w:r>
      <w:r>
        <w:rPr>
          <w:rFonts w:ascii="Arial Unicode MS" w:eastAsia="Arial Unicode MS" w:hAnsi="Arial Unicode MS" w:cs="Arial Unicode MS"/>
          <w:color w:val="000000"/>
        </w:rPr>
        <w:t>მონაწილე სახელმწიფო ამტკიცებს, რომ მათ არასაკმარისად დაასაბუთეს ის ფაქტი, რომ სახელმწიფომ, ქალბატონი დომინას განცხადებაზე უარყოფითი პასუხით, დაარღვია კონვენვიის მე-5 და 23-ე მუხლებით ნაკისრი ვალდებულებები. ის ამტკიცებს, რომ ბატონი ბენდტსენი არ ყოფილა არც პირდაპირ და არც ირიბად დისკრიმინირებული იმ პირებთან შედარებით, რომლებიც ასევე მიმართავენ სახელმწიფოს გაერთიანებაზე და სოციალური პოლიტიკის აქტის მიხედვით მიღებული აქვთ ბენეფიტები, თუმცა</w:t>
      </w:r>
      <w:r w:rsidR="00030151">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არ წარმოადგენენ შეზღუდული შესაძლებლობის მქონე პირებს. ის ასევე ამტკიცებს, რომ ფაქტი იმის შესახებ, რომ მისტერ ბენდტსენს ბენეფიტები შეზღ</w:t>
      </w:r>
      <w:r w:rsidR="00030151">
        <w:rPr>
          <w:rFonts w:ascii="Arial Unicode MS" w:eastAsia="Arial Unicode MS" w:hAnsi="Arial Unicode MS" w:cs="Arial Unicode MS"/>
          <w:color w:val="000000"/>
        </w:rPr>
        <w:t>უ</w:t>
      </w:r>
      <w:r>
        <w:rPr>
          <w:rFonts w:ascii="Arial Unicode MS" w:eastAsia="Arial Unicode MS" w:hAnsi="Arial Unicode MS" w:cs="Arial Unicode MS"/>
          <w:color w:val="000000"/>
        </w:rPr>
        <w:t xml:space="preserve">დული შესაძლებლობების გამო მიიღო, არ არის ამ საქმესთან რელევანტური. რელევანტური გარემოება ამ საქმეში არის ის, თუ რამდენად შეეძლო ბატონ ბენდტსენს უცხოელთა შესახებ აქტის მე-9 (5) ნაწილის დებულებების დაცვა იმ ადამიანების თანასწორად, რომლებმაც ასევე მიიღეს დახმარება სოციალური პოლიტიკის აქტის ფარგლებში. ის ამტკიცებს, რომ უზენაესმა სასამართლომ სამართლიანად დაადგინა, რომ შეზღუდული შესაძლებლობის არსებობა, ცალკე აღებული, არ შეიძლება იყოს უცხოელთა შესახებ კანონის მე-9 (5) პუნქტით გათვალისწინებული მოთხოვნაზე გამონაკლისის დაშვების საფუძველი, რადგან შესაბამისი შეფასება </w:t>
      </w:r>
      <w:r>
        <w:rPr>
          <w:rFonts w:ascii="Arial Unicode MS" w:eastAsia="Arial Unicode MS" w:hAnsi="Arial Unicode MS" w:cs="Arial Unicode MS"/>
          <w:color w:val="000000"/>
        </w:rPr>
        <w:lastRenderedPageBreak/>
        <w:t>მოგვიანებით ჩატარებული იყო იმის შესახებ, ხელს უშლიდა თუ არა პიროვნებას შეზღუდული შესაძლებლობა მუშაობაში და შესაბამისად, უცხოელთა შესახებ კანინის მე-9 მუხლის (5) მოთხოვნის დაკმაყოფილებაში. ის აღნიშნავს, რომ უზენაესმა სასამართლომ და საიმიგრაციო სააპელაციო საბჭომ დაადგინეს, რომ ბატონ ბენდტსენს იმ დროისთვის</w:t>
      </w:r>
      <w:r w:rsidR="00030151">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უკვე ჰქონდა გონივრული პერ</w:t>
      </w:r>
      <w:r w:rsidR="00030151">
        <w:rPr>
          <w:rFonts w:ascii="Arial Unicode MS" w:eastAsia="Arial Unicode MS" w:hAnsi="Arial Unicode MS" w:cs="Arial Unicode MS"/>
          <w:color w:val="000000"/>
        </w:rPr>
        <w:t>ს</w:t>
      </w:r>
      <w:r>
        <w:rPr>
          <w:rFonts w:ascii="Arial Unicode MS" w:eastAsia="Arial Unicode MS" w:hAnsi="Arial Unicode MS" w:cs="Arial Unicode MS"/>
          <w:color w:val="000000"/>
        </w:rPr>
        <w:t>პექტივა</w:t>
      </w:r>
      <w:r w:rsidR="00030151">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დაეკმაყოფილებინა უცხოელთა შესახებ კანონის მე-9 (5) ნაწილის მოთხოვნა თვითმხარდაჭერის შესახებ, რადგან უკვე არსებობდა საბჭოს გადაწყვეტილება მისი ხელფასის სუბსიდირების პროგრამაში ჩართვაზე და ჰქონდა შესაძლებლობა ეპოვნა სამსახური. მაშასადამე, ის ფაქტი, რომ დანიაში მცხოვრებ მეუღლეს აქვს შეზღუდული შესაძლებლობა, თავისთავად არ არის საკმარისი იმისთვის, რომ ის გათავისუფლებული იყოს უცხოელთა შესახებ კანონის მე-9 (5) პუნქტის დაკმაყოფილებისგან, იმდენად, რამდენადაც, ასეთი გამონაკლისი მხოლოდ იმ შემთხვევაში დაიშვება, თუ დაინტერესებულ პირს აქვს შეზღუდული შესაძლებლობა, რომელიც წარმოადგენს ისეთ ბარიერს, რომელიც ხელს უშლის მას თვით-მხარდაჭერის მოთხოვნის დაკმაყოფილებაში.</w:t>
      </w:r>
    </w:p>
    <w:p w14:paraId="539542EC" w14:textId="455E7BD2"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4.9</w:t>
      </w:r>
      <w:r>
        <w:rPr>
          <w:color w:val="000000"/>
        </w:rPr>
        <w:tab/>
      </w:r>
      <w:r>
        <w:rPr>
          <w:rFonts w:ascii="Arial Unicode MS" w:eastAsia="Arial Unicode MS" w:hAnsi="Arial Unicode MS" w:cs="Arial Unicode MS"/>
          <w:color w:val="000000"/>
        </w:rPr>
        <w:t>სახელმწიფო მხ</w:t>
      </w:r>
      <w:r w:rsidR="00030151">
        <w:rPr>
          <w:rFonts w:ascii="Arial Unicode MS" w:eastAsia="Arial Unicode MS" w:hAnsi="Arial Unicode MS" w:cs="Arial Unicode MS"/>
          <w:color w:val="000000"/>
        </w:rPr>
        <w:t>ა</w:t>
      </w:r>
      <w:r>
        <w:rPr>
          <w:rFonts w:ascii="Arial Unicode MS" w:eastAsia="Arial Unicode MS" w:hAnsi="Arial Unicode MS" w:cs="Arial Unicode MS"/>
          <w:color w:val="000000"/>
        </w:rPr>
        <w:t>რე ასევე აღნიშნავს, რომ ბატონმა ბენდტსენმა უარი თქვა შეზღუდული შესაძებლობის პენსიაზე, რადგან მას სურდა სამუშაოს მეშვეობით  შეენარჩუნებინა კავშირი შრომის ბაზარზე. ის ამტკიცებს, რომ ამ გზით</w:t>
      </w:r>
      <w:r w:rsidR="00030151">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შესაძლებელი იქნებოდა ბატონი ბენდტსენისთვის დაეკმაყოფილებინა უცხოელთა შესახებ მე-9 (5) ნაწილის დაკმაყოფილება უფრო ადრე, თუ დათახმდებოდა შეზღ</w:t>
      </w:r>
      <w:r w:rsidR="00030151">
        <w:rPr>
          <w:rFonts w:ascii="Arial Unicode MS" w:eastAsia="Arial Unicode MS" w:hAnsi="Arial Unicode MS" w:cs="Arial Unicode MS"/>
          <w:color w:val="000000"/>
        </w:rPr>
        <w:t>უ</w:t>
      </w:r>
      <w:r>
        <w:rPr>
          <w:rFonts w:ascii="Arial Unicode MS" w:eastAsia="Arial Unicode MS" w:hAnsi="Arial Unicode MS" w:cs="Arial Unicode MS"/>
          <w:color w:val="000000"/>
        </w:rPr>
        <w:t>დული შესაძლებლობის პენსიის შესახებ შეთავაზებას. ის ამტკიცებს, რომ ბატონი ბენდტსენი არ ყოფილა დისკრიმინირებული მისი ქორწინებისა და ოჯახური ცხოვრების უფლების</w:t>
      </w:r>
      <w:r w:rsidR="00030151">
        <w:rPr>
          <w:rFonts w:ascii="Arial Unicode MS" w:eastAsia="Arial Unicode MS" w:hAnsi="Arial Unicode MS" w:cs="Arial Unicode MS"/>
          <w:color w:val="000000"/>
        </w:rPr>
        <w:t xml:space="preserve"> გამო</w:t>
      </w:r>
      <w:r>
        <w:rPr>
          <w:rFonts w:ascii="Arial Unicode MS" w:eastAsia="Arial Unicode MS" w:hAnsi="Arial Unicode MS" w:cs="Arial Unicode MS"/>
          <w:color w:val="000000"/>
        </w:rPr>
        <w:t>.</w:t>
      </w:r>
    </w:p>
    <w:p w14:paraId="203546DC" w14:textId="674F832B"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4.10</w:t>
      </w:r>
      <w:r>
        <w:rPr>
          <w:color w:val="000000"/>
        </w:rPr>
        <w:tab/>
      </w:r>
      <w:r>
        <w:rPr>
          <w:rFonts w:ascii="Arial Unicode MS" w:eastAsia="Arial Unicode MS" w:hAnsi="Arial Unicode MS" w:cs="Arial Unicode MS"/>
          <w:color w:val="000000"/>
        </w:rPr>
        <w:t>სახელმწიფო მხარე ამტკიცებს, რომ საიმიგრაციო საბჭოს დასკვნა, რომ ავტორებს შეეძლოთ უკრაინაში ოჯახური ცხოვრებით სარგებლობა, არ წარმოადგენს მათ</w:t>
      </w:r>
      <w:r w:rsidR="00030151">
        <w:rPr>
          <w:rFonts w:ascii="Arial Unicode MS" w:eastAsia="Arial Unicode MS" w:hAnsi="Arial Unicode MS" w:cs="Arial Unicode MS"/>
          <w:color w:val="000000"/>
        </w:rPr>
        <w:t>ი</w:t>
      </w:r>
      <w:r>
        <w:rPr>
          <w:rFonts w:ascii="Arial Unicode MS" w:eastAsia="Arial Unicode MS" w:hAnsi="Arial Unicode MS" w:cs="Arial Unicode MS"/>
          <w:color w:val="000000"/>
        </w:rPr>
        <w:t xml:space="preserve"> უფლებების დარღვევას კონვენციის მე-5 მუხლის საფუძველზე</w:t>
      </w:r>
      <w:r>
        <w:rPr>
          <w:color w:val="000000"/>
        </w:rPr>
        <w:t>.</w:t>
      </w:r>
      <w:r>
        <w:rPr>
          <w:rFonts w:ascii="Arial Unicode MS" w:eastAsia="Arial Unicode MS" w:hAnsi="Arial Unicode MS" w:cs="Arial Unicode MS"/>
          <w:color w:val="000000"/>
        </w:rPr>
        <w:t xml:space="preserve"> ის  აღნიშნავს, რომ ადამიანის უფლებათა ევროპული კონვენციის მე-8 მუხლის თანახმად, სახელმწიფოებს არ აკისრებს ზოგად მოვალეობას დაეთანხმონ ოჯახურ გაერთიანებას - </w:t>
      </w:r>
      <w:r>
        <w:rPr>
          <w:color w:val="000000"/>
        </w:rPr>
        <w:t xml:space="preserve"> </w:t>
      </w:r>
      <w:r>
        <w:rPr>
          <w:rFonts w:ascii="Arial Unicode MS" w:eastAsia="Arial Unicode MS" w:hAnsi="Arial Unicode MS" w:cs="Arial Unicode MS"/>
          <w:color w:val="000000"/>
        </w:rPr>
        <w:t>ანუ დაეთანხმონ წყვილის არჩევანს ქვეყანაზე, რომელშიც ურჩევნიათ</w:t>
      </w:r>
      <w:r w:rsidR="00D84928">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 xml:space="preserve">უჯახური ცხოვრებით ისარგებლონ - რადგან სახელმწიფოებს აქვთ უფლება დადგენილი პრეცედენტული სამართლის მიხედვით გააკონტროლონ უცხოელთა შესვლა მათ ტერიტორიებზე და აქ კონტექსტში დააწესონ ოჯახის გაერთიანების </w:t>
      </w:r>
      <w:r>
        <w:rPr>
          <w:rFonts w:ascii="Arial Unicode MS" w:eastAsia="Arial Unicode MS" w:hAnsi="Arial Unicode MS" w:cs="Arial Unicode MS"/>
          <w:color w:val="000000"/>
        </w:rPr>
        <w:lastRenderedPageBreak/>
        <w:t>შესახებ წესები.</w:t>
      </w:r>
      <w:r>
        <w:rPr>
          <w:color w:val="000000"/>
          <w:sz w:val="18"/>
          <w:szCs w:val="18"/>
          <w:vertAlign w:val="superscript"/>
        </w:rPr>
        <w:footnoteReference w:id="3"/>
      </w:r>
      <w:r>
        <w:rPr>
          <w:color w:val="000000"/>
        </w:rPr>
        <w:t xml:space="preserve"> </w:t>
      </w:r>
      <w:r>
        <w:rPr>
          <w:rFonts w:ascii="Arial Unicode MS" w:eastAsia="Arial Unicode MS" w:hAnsi="Arial Unicode MS" w:cs="Arial Unicode MS"/>
          <w:color w:val="000000"/>
        </w:rPr>
        <w:t>ამ მიზნით, სახელმწიფოებს აქვთ შეფასების ფართო ზღვარი და, როგორც წესი, შეუძლიათ მოითხოვონ უცხოელისგან ოჯახური ცხოვრებით სარგებლობა მის წარმოშობის ქვეყანაში</w:t>
      </w:r>
      <w:r>
        <w:rPr>
          <w:color w:val="000000"/>
        </w:rPr>
        <w:t xml:space="preserve">. </w:t>
      </w:r>
      <w:r>
        <w:rPr>
          <w:rFonts w:ascii="Arial Unicode MS" w:eastAsia="Arial Unicode MS" w:hAnsi="Arial Unicode MS" w:cs="Arial Unicode MS"/>
          <w:color w:val="000000"/>
        </w:rPr>
        <w:t>ამ კუთხით უფლებების დარღვევა თავს იჩენს მაშინ, როდესაც უცხოელს ოჯახური ცხოვრებით სარგებლობის  გადაულახავი ბარიერი შეექმნება იმ ქვეყანაში, საიდანაც ის იმყოფება. მონაწილე სახელმწიფო აღნიშნავს, რომ წინამდებარე საქმეში, საიმიგრაციო სააპელაციო საბჭომ შეაფასა, შეეძლო თუ არა ავტორებს ოჯახური ცხოვრებით ტკბობა უკრაინაში. სახელმწიფო მხარე ამტკიცებს, რომ ის გარემოება, რომ ბატონ ბენდტსენს აქვს შეზღუდული შესაძბელობა, ვერ შეიძლება იქცეს დამოუკიდებელ მიზეზად იმისთვის, რომ არ ჩატარდეს შეფასება იმისა, აქვს თუ არა მას ქალბატონი დომინას სამშობლოში ოჯახური ცხოვრებით სარგებლობის შესაძლებლობა. ეს შეფასება აუცილებელი იქნებოდა იმ შემთხვევაში, თუ დანიაში მცხოვრები მეუღლე არ იქნებოდა შეზღუდული შესაძლებლობის მქონე. ამ შემთხვევაში, ბატონი ბენდტსენი უკეთეს მდგომარეობაში იქნებოდა, ვიდრე ის პირი, რომელსაც არ აქვს შეზღუდული შესაძლებლობა.</w:t>
      </w:r>
    </w:p>
    <w:p w14:paraId="36EC1859" w14:textId="77777777" w:rsidR="001A578D" w:rsidRDefault="00E9058D">
      <w:pPr>
        <w:keepNext/>
        <w:keepLines/>
        <w:pBdr>
          <w:top w:val="nil"/>
          <w:left w:val="nil"/>
          <w:bottom w:val="nil"/>
          <w:right w:val="nil"/>
          <w:between w:val="nil"/>
        </w:pBdr>
        <w:tabs>
          <w:tab w:val="right" w:pos="851"/>
        </w:tabs>
        <w:spacing w:before="240" w:after="120" w:line="240" w:lineRule="auto"/>
        <w:ind w:left="1134" w:right="1134" w:hanging="1134"/>
        <w:rPr>
          <w:rFonts w:ascii="Merriweather" w:eastAsia="Merriweather" w:hAnsi="Merriweather" w:cs="Merriweather"/>
          <w:b/>
          <w:color w:val="000000"/>
        </w:rPr>
      </w:pPr>
      <w:r>
        <w:rPr>
          <w:b/>
          <w:color w:val="000000"/>
        </w:rPr>
        <w:tab/>
      </w:r>
      <w:r>
        <w:rPr>
          <w:b/>
          <w:color w:val="000000"/>
        </w:rPr>
        <w:tab/>
      </w:r>
      <w:r>
        <w:rPr>
          <w:rFonts w:ascii="Arial Unicode MS" w:eastAsia="Arial Unicode MS" w:hAnsi="Arial Unicode MS" w:cs="Arial Unicode MS"/>
          <w:b/>
          <w:color w:val="000000"/>
        </w:rPr>
        <w:t>ავტორების კომენტარები სახელმწიფო მხარის არგუმენტებთან დაკავშირებით</w:t>
      </w:r>
    </w:p>
    <w:p w14:paraId="1A6EF18A" w14:textId="62161919" w:rsidR="001A578D" w:rsidRDefault="00E9058D">
      <w:pPr>
        <w:pBdr>
          <w:top w:val="nil"/>
          <w:left w:val="nil"/>
          <w:bottom w:val="nil"/>
          <w:right w:val="nil"/>
          <w:between w:val="nil"/>
        </w:pBdr>
        <w:spacing w:after="120"/>
        <w:ind w:left="1134" w:right="1134"/>
        <w:jc w:val="both"/>
        <w:rPr>
          <w:color w:val="000000"/>
        </w:rPr>
      </w:pPr>
      <w:r>
        <w:rPr>
          <w:color w:val="000000"/>
        </w:rPr>
        <w:t>5.1</w:t>
      </w:r>
      <w:r>
        <w:rPr>
          <w:color w:val="000000"/>
        </w:rPr>
        <w:tab/>
        <w:t xml:space="preserve">2017 </w:t>
      </w:r>
      <w:r>
        <w:rPr>
          <w:rFonts w:ascii="Arial Unicode MS" w:eastAsia="Arial Unicode MS" w:hAnsi="Arial Unicode MS" w:cs="Arial Unicode MS"/>
          <w:color w:val="000000"/>
        </w:rPr>
        <w:t>წლის 11 სექტემბერს ავტორებმა წარმოადგინეს თავიანთი კომენტარები მონაწილე სახელმწიფოს განცხადებებზე. ისინი ამტკიცებენ, რომ ადგილობრივ ხელისუ</w:t>
      </w:r>
      <w:r w:rsidR="00D84928">
        <w:rPr>
          <w:rFonts w:ascii="Arial Unicode MS" w:eastAsia="Arial Unicode MS" w:hAnsi="Arial Unicode MS" w:cs="Arial Unicode MS"/>
          <w:color w:val="000000"/>
        </w:rPr>
        <w:t>ფ</w:t>
      </w:r>
      <w:r>
        <w:rPr>
          <w:rFonts w:ascii="Arial Unicode MS" w:eastAsia="Arial Unicode MS" w:hAnsi="Arial Unicode MS" w:cs="Arial Unicode MS"/>
          <w:color w:val="000000"/>
        </w:rPr>
        <w:t>ლებას არ გაუკეთებია კონვენციით გათვალისწინებული მათი უფლებების რაიმე რეალური და არსებითი შეფასება</w:t>
      </w:r>
      <w:r>
        <w:rPr>
          <w:color w:val="000000"/>
        </w:rPr>
        <w:t>.</w:t>
      </w:r>
    </w:p>
    <w:p w14:paraId="2D35017E" w14:textId="1F5EA0BC"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5.2</w:t>
      </w:r>
      <w:r>
        <w:rPr>
          <w:color w:val="000000"/>
        </w:rPr>
        <w:tab/>
      </w:r>
      <w:r>
        <w:rPr>
          <w:rFonts w:ascii="Arial Unicode MS" w:eastAsia="Arial Unicode MS" w:hAnsi="Arial Unicode MS" w:cs="Arial Unicode MS"/>
          <w:color w:val="000000"/>
        </w:rPr>
        <w:t>რაც შეეხება კომუნიკაციის არსს, ავტორები აცხადებენ, რომ იმის შეფასება, იყო თუ არა ბატონი ბენდსტენი დისკრიმინირებული შეზღუდული შესაძლებლობის საფუძველზე, შესაძლებელია იმ შემთხვევაში, თუ შეფასდება კავშირი სოციალური ბენეფიტების მიღებასა (შეზღუდული შესაძლებლობის გამო) და ავტორის აპლიკაციაზე (ოჯახის გაერთიანება ამ ბენეფიტების საფუძველზე) უარის თქმას შორის. ისინი აღნიშნავენ, რომ უზენაესმა სასამართლომ თავის გადაწყვეტილებაში ბატონი ბენდტსენის მდგომარეობა შეადარა იმ პირების მდგომარეობას</w:t>
      </w:r>
      <w:r w:rsidR="00D84928">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რომლებმაც სოციალური </w:t>
      </w:r>
      <w:r>
        <w:rPr>
          <w:rFonts w:ascii="Arial Unicode MS" w:eastAsia="Arial Unicode MS" w:hAnsi="Arial Unicode MS" w:cs="Arial Unicode MS"/>
          <w:color w:val="000000"/>
        </w:rPr>
        <w:lastRenderedPageBreak/>
        <w:t>ბენეფიტები მიიღეს სხვა მიზეზების და არა შეზღუდული შესაძლებლობის გამო. ისინი თვლიან, რომ ეს მიდგომა ეწინააღმდეგება კონვენციას, რადგან შშმ პირი, რომელიც ამის გამო</w:t>
      </w:r>
      <w:r w:rsidR="001E60B8">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იღებს სოციალურ ბენეფიტს და სოციალური ბენეფიტის მიმღები პირი</w:t>
      </w:r>
      <w:r w:rsidR="00D84928">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რომელსაც არ აქვს შეზღუდული შესაძლებლობა ვერ შედარდება. ისინი ასევე ამტკიცებენ, რომ უზენაესი სასამართლოს მიდგომა არ არის პროპორციული, რადგან ბატონი ბენდტსენი რომც დასაქმებულიყო  ხელფასის სიბსიდირების პროგრამით, მათ მაინც მოუწევდათ ლოდინი დამატებითი სამი წლის განმავლობაში ოჯახის გაერთიანების შესახებ გადაწყვეტილების მისაღებად. ავტორები ასევე აცხადებენ, რომ ამ პროგრამის ქვეშ დასაქმება არ არის ავტომატური და ის სოციალური სერვისების პრეროგატივაა.</w:t>
      </w:r>
    </w:p>
    <w:p w14:paraId="658707C0" w14:textId="77777777" w:rsidR="001A578D" w:rsidRDefault="00E9058D">
      <w:pPr>
        <w:keepNext/>
        <w:keepLines/>
        <w:pBdr>
          <w:top w:val="nil"/>
          <w:left w:val="nil"/>
          <w:bottom w:val="nil"/>
          <w:right w:val="nil"/>
          <w:between w:val="nil"/>
        </w:pBdr>
        <w:tabs>
          <w:tab w:val="right" w:pos="851"/>
        </w:tabs>
        <w:spacing w:before="240" w:after="120" w:line="240" w:lineRule="auto"/>
        <w:ind w:left="1134" w:right="1134" w:hanging="1134"/>
        <w:rPr>
          <w:rFonts w:ascii="Merriweather" w:eastAsia="Merriweather" w:hAnsi="Merriweather" w:cs="Merriweather"/>
          <w:b/>
          <w:color w:val="000000"/>
        </w:rPr>
      </w:pPr>
      <w:r>
        <w:rPr>
          <w:b/>
          <w:color w:val="000000"/>
        </w:rPr>
        <w:tab/>
      </w:r>
      <w:r>
        <w:rPr>
          <w:b/>
          <w:color w:val="000000"/>
        </w:rPr>
        <w:tab/>
      </w:r>
      <w:r>
        <w:rPr>
          <w:rFonts w:ascii="Arial Unicode MS" w:eastAsia="Arial Unicode MS" w:hAnsi="Arial Unicode MS" w:cs="Arial Unicode MS"/>
          <w:b/>
          <w:color w:val="000000"/>
        </w:rPr>
        <w:t>სახელმწიფო მხარის დამატებითი დაკვირვებები</w:t>
      </w:r>
    </w:p>
    <w:p w14:paraId="08414DCF" w14:textId="77777777"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6.1</w:t>
      </w:r>
      <w:r>
        <w:rPr>
          <w:color w:val="000000"/>
        </w:rPr>
        <w:tab/>
        <w:t xml:space="preserve">2017 </w:t>
      </w:r>
      <w:r>
        <w:rPr>
          <w:rFonts w:ascii="Arial Unicode MS" w:eastAsia="Arial Unicode MS" w:hAnsi="Arial Unicode MS" w:cs="Arial Unicode MS"/>
          <w:color w:val="000000"/>
        </w:rPr>
        <w:t xml:space="preserve">წლის 24 ნოემბერს მონაწილე სახელმწიფომ წარმოადგინა დამატებითი მოსაზრებები შეტყობინების დასაშვებობასა და არსებით მხარესთან დაკავშირებით. </w:t>
      </w:r>
      <w:r>
        <w:rPr>
          <w:color w:val="000000"/>
        </w:rPr>
        <w:t xml:space="preserve"> </w:t>
      </w:r>
      <w:r>
        <w:rPr>
          <w:rFonts w:ascii="Arial Unicode MS" w:eastAsia="Arial Unicode MS" w:hAnsi="Arial Unicode MS" w:cs="Arial Unicode MS"/>
          <w:color w:val="000000"/>
        </w:rPr>
        <w:t xml:space="preserve">სახელმწიფო მიუთითებს და იმეორებს 2017 წლის 10 ივლისს გაკეთებულ შენიშვნებს და ამტკიცებს რომ ავტორებმა დასაშვებობის მიზნით ვერ დაადგინეს </w:t>
      </w:r>
      <w:r>
        <w:rPr>
          <w:rFonts w:ascii="Merriweather" w:eastAsia="Merriweather" w:hAnsi="Merriweather" w:cs="Merriweather"/>
          <w:i/>
          <w:color w:val="000000"/>
        </w:rPr>
        <w:t>prima facie</w:t>
      </w:r>
      <w:r>
        <w:rPr>
          <w:rFonts w:ascii="Arial Unicode MS" w:eastAsia="Arial Unicode MS" w:hAnsi="Arial Unicode MS" w:cs="Arial Unicode MS"/>
          <w:color w:val="000000"/>
        </w:rPr>
        <w:t xml:space="preserve"> საქმე.</w:t>
      </w:r>
    </w:p>
    <w:p w14:paraId="4C52B7BE" w14:textId="67BCDE46"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6.2</w:t>
      </w:r>
      <w:r>
        <w:rPr>
          <w:color w:val="000000"/>
        </w:rPr>
        <w:tab/>
      </w:r>
      <w:r>
        <w:rPr>
          <w:rFonts w:ascii="Arial Unicode MS" w:eastAsia="Arial Unicode MS" w:hAnsi="Arial Unicode MS" w:cs="Arial Unicode MS"/>
          <w:color w:val="000000"/>
        </w:rPr>
        <w:t>იმ შემთხვევისთვის თუ კომიტეტი კომუნიკაციას დასაშვებად მიიჩნევს, სახელმწიფო მხარე განმარტავს რომ საიმიგრაციო სააპელაციო საბჭოს 2011 წლის 3 დეკემბრის გადაწყვეტილება ქალბატონი დომინას ბინადრობის განაცხადზე უარის შესახებ არ ე</w:t>
      </w:r>
      <w:r w:rsidR="001E60B8">
        <w:rPr>
          <w:rFonts w:ascii="Arial Unicode MS" w:eastAsia="Arial Unicode MS" w:hAnsi="Arial Unicode MS" w:cs="Arial Unicode MS"/>
          <w:color w:val="000000"/>
        </w:rPr>
        <w:t>წ</w:t>
      </w:r>
      <w:r>
        <w:rPr>
          <w:rFonts w:ascii="Arial Unicode MS" w:eastAsia="Arial Unicode MS" w:hAnsi="Arial Unicode MS" w:cs="Arial Unicode MS"/>
          <w:color w:val="000000"/>
        </w:rPr>
        <w:t>ინააღმდეგებოდა კონვენციის მე-5 და 23-ე მუხლებს.</w:t>
      </w:r>
    </w:p>
    <w:p w14:paraId="1C5FE10C" w14:textId="77777777" w:rsidR="001A578D" w:rsidRDefault="00E9058D">
      <w:pPr>
        <w:keepNext/>
        <w:keepLines/>
        <w:pBdr>
          <w:top w:val="nil"/>
          <w:left w:val="nil"/>
          <w:bottom w:val="nil"/>
          <w:right w:val="nil"/>
          <w:between w:val="nil"/>
        </w:pBdr>
        <w:tabs>
          <w:tab w:val="right" w:pos="851"/>
        </w:tabs>
        <w:spacing w:before="360" w:after="240" w:line="270" w:lineRule="auto"/>
        <w:ind w:left="1134" w:right="1134" w:hanging="1134"/>
        <w:rPr>
          <w:rFonts w:ascii="Merriweather" w:eastAsia="Merriweather" w:hAnsi="Merriweather" w:cs="Merriweather"/>
          <w:b/>
          <w:color w:val="000000"/>
          <w:sz w:val="24"/>
          <w:szCs w:val="24"/>
        </w:rPr>
      </w:pPr>
      <w:r>
        <w:rPr>
          <w:b/>
          <w:color w:val="000000"/>
          <w:sz w:val="24"/>
          <w:szCs w:val="24"/>
        </w:rPr>
        <w:tab/>
        <w:t>B.</w:t>
      </w:r>
      <w:r>
        <w:rPr>
          <w:b/>
          <w:color w:val="000000"/>
          <w:sz w:val="24"/>
          <w:szCs w:val="24"/>
        </w:rPr>
        <w:tab/>
      </w:r>
      <w:r>
        <w:rPr>
          <w:rFonts w:ascii="Arial Unicode MS" w:eastAsia="Arial Unicode MS" w:hAnsi="Arial Unicode MS" w:cs="Arial Unicode MS"/>
          <w:b/>
          <w:color w:val="000000"/>
          <w:sz w:val="24"/>
          <w:szCs w:val="24"/>
        </w:rPr>
        <w:t>კომიტეტის გადაწყვეტილება შეტყობინების დასაშვებობისა და საქმის არსებითი მხარეების შესახებ</w:t>
      </w:r>
    </w:p>
    <w:p w14:paraId="254947DA" w14:textId="77777777" w:rsidR="001A578D" w:rsidRDefault="00E9058D">
      <w:pPr>
        <w:pBdr>
          <w:top w:val="nil"/>
          <w:left w:val="nil"/>
          <w:bottom w:val="nil"/>
          <w:right w:val="nil"/>
          <w:between w:val="nil"/>
        </w:pBdr>
        <w:spacing w:after="120"/>
        <w:ind w:left="1134" w:right="1134"/>
        <w:jc w:val="both"/>
        <w:rPr>
          <w:rFonts w:ascii="Merriweather" w:eastAsia="Merriweather" w:hAnsi="Merriweather" w:cs="Merriweather"/>
          <w:b/>
          <w:color w:val="000000"/>
        </w:rPr>
      </w:pPr>
      <w:r>
        <w:rPr>
          <w:rFonts w:ascii="Arial Unicode MS" w:eastAsia="Arial Unicode MS" w:hAnsi="Arial Unicode MS" w:cs="Arial Unicode MS"/>
          <w:b/>
          <w:color w:val="000000"/>
        </w:rPr>
        <w:t>შეტყობინების დასაშვებობის განხილვა</w:t>
      </w:r>
    </w:p>
    <w:p w14:paraId="07563C68" w14:textId="77777777" w:rsidR="001A578D" w:rsidRDefault="00E9058D">
      <w:pPr>
        <w:pBdr>
          <w:top w:val="nil"/>
          <w:left w:val="nil"/>
          <w:bottom w:val="nil"/>
          <w:right w:val="nil"/>
          <w:between w:val="nil"/>
        </w:pBdr>
        <w:spacing w:after="120"/>
        <w:ind w:left="1134" w:right="1134"/>
        <w:jc w:val="both"/>
        <w:rPr>
          <w:color w:val="000000"/>
        </w:rPr>
      </w:pPr>
      <w:r>
        <w:rPr>
          <w:color w:val="000000"/>
        </w:rPr>
        <w:t>7.1</w:t>
      </w:r>
      <w:r>
        <w:rPr>
          <w:color w:val="000000"/>
        </w:rPr>
        <w:tab/>
      </w:r>
      <w:r>
        <w:rPr>
          <w:rFonts w:ascii="Arial Unicode MS" w:eastAsia="Arial Unicode MS" w:hAnsi="Arial Unicode MS" w:cs="Arial Unicode MS"/>
          <w:color w:val="000000"/>
        </w:rPr>
        <w:t>კომუნიკაციაში მოცემული ნებისმიერი პრეტენზიის განხილვამდე, კომიტეტმა უნდა გადაწყვიტოს ფაკულტატური ოქმის მე-2 მუხლისა და მისი პროცედურული წესების 65-ე წესის შესაბამისად, დასაშვებია თუ არა ფაკულტატური ოქმის მიხედვით ეს შეტყობინება</w:t>
      </w:r>
      <w:r>
        <w:rPr>
          <w:color w:val="000000"/>
        </w:rPr>
        <w:t>.</w:t>
      </w:r>
    </w:p>
    <w:p w14:paraId="12581CD4" w14:textId="740D4582"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7.2</w:t>
      </w:r>
      <w:r>
        <w:rPr>
          <w:color w:val="000000"/>
        </w:rPr>
        <w:tab/>
      </w:r>
      <w:r>
        <w:rPr>
          <w:rFonts w:ascii="Arial Unicode MS" w:eastAsia="Arial Unicode MS" w:hAnsi="Arial Unicode MS" w:cs="Arial Unicode MS"/>
          <w:color w:val="000000"/>
        </w:rPr>
        <w:t>კომიტეტმა, ფაკულტატური ოქმის მე-2 (გ) მუხლის შესაბამისად, დაადგინა, რომ იგივე საკითხი არ არის კომიტეტის მიერ განხილული</w:t>
      </w:r>
      <w:r w:rsidR="00450756">
        <w:rPr>
          <w:rFonts w:ascii="Arial Unicode MS" w:eastAsia="Arial Unicode MS" w:hAnsi="Arial Unicode MS" w:cs="Arial Unicode MS"/>
          <w:color w:val="000000"/>
          <w:lang w:val="en-US"/>
        </w:rPr>
        <w:t xml:space="preserve">, </w:t>
      </w:r>
      <w:r>
        <w:rPr>
          <w:rFonts w:ascii="Arial Unicode MS" w:eastAsia="Arial Unicode MS" w:hAnsi="Arial Unicode MS" w:cs="Arial Unicode MS"/>
          <w:color w:val="000000"/>
        </w:rPr>
        <w:t xml:space="preserve">არ </w:t>
      </w:r>
      <w:r>
        <w:rPr>
          <w:rFonts w:ascii="Arial Unicode MS" w:eastAsia="Arial Unicode MS" w:hAnsi="Arial Unicode MS" w:cs="Arial Unicode MS"/>
          <w:color w:val="000000"/>
        </w:rPr>
        <w:lastRenderedPageBreak/>
        <w:t>ყოფილა და არ</w:t>
      </w:r>
      <w:r w:rsidR="00314012">
        <w:rPr>
          <w:rFonts w:ascii="Arial Unicode MS" w:eastAsia="Arial Unicode MS" w:hAnsi="Arial Unicode MS" w:cs="Arial Unicode MS"/>
          <w:color w:val="000000"/>
        </w:rPr>
        <w:t>ც</w:t>
      </w:r>
      <w:r>
        <w:rPr>
          <w:rFonts w:ascii="Arial Unicode MS" w:eastAsia="Arial Unicode MS" w:hAnsi="Arial Unicode MS" w:cs="Arial Unicode MS"/>
          <w:color w:val="000000"/>
        </w:rPr>
        <w:t xml:space="preserve"> განიხილება საერთაშორისო გამოძიების ან მოგვარების სხვა პროცედურების ფარგლებში.</w:t>
      </w:r>
    </w:p>
    <w:p w14:paraId="5956A996" w14:textId="5333B72E"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7.3</w:t>
      </w:r>
      <w:r>
        <w:rPr>
          <w:color w:val="000000"/>
        </w:rPr>
        <w:tab/>
      </w:r>
      <w:r>
        <w:rPr>
          <w:rFonts w:ascii="Arial Unicode MS" w:eastAsia="Arial Unicode MS" w:hAnsi="Arial Unicode MS" w:cs="Arial Unicode MS"/>
          <w:color w:val="000000"/>
        </w:rPr>
        <w:t>კომიტეტი ითვალისწინებს ავტორების პრეტენზიას, რომ მათ ამოწურეს მათთვის ხელმისაწვდომი ყველა ეფექტური შიდასახელმწიფოებრივი საშუალება. ამასთან დაკავშირებით</w:t>
      </w:r>
      <w:r w:rsidR="00314012">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სახელმწიფო მხარის მიერ რაიმე წინააღმდეგ</w:t>
      </w:r>
      <w:r w:rsidR="00314012">
        <w:rPr>
          <w:rFonts w:ascii="Arial Unicode MS" w:eastAsia="Arial Unicode MS" w:hAnsi="Arial Unicode MS" w:cs="Arial Unicode MS"/>
          <w:color w:val="000000"/>
        </w:rPr>
        <w:t>ო</w:t>
      </w:r>
      <w:r>
        <w:rPr>
          <w:rFonts w:ascii="Arial Unicode MS" w:eastAsia="Arial Unicode MS" w:hAnsi="Arial Unicode MS" w:cs="Arial Unicode MS"/>
          <w:color w:val="000000"/>
        </w:rPr>
        <w:t>ბის არარსებობის შემთხვევაში, კომიტეტი მიიჩნევს, რომ ფაკულტა</w:t>
      </w:r>
      <w:r w:rsidR="00314012">
        <w:rPr>
          <w:rFonts w:ascii="Arial Unicode MS" w:eastAsia="Arial Unicode MS" w:hAnsi="Arial Unicode MS" w:cs="Arial Unicode MS"/>
          <w:color w:val="000000"/>
        </w:rPr>
        <w:t>ტ</w:t>
      </w:r>
      <w:r>
        <w:rPr>
          <w:rFonts w:ascii="Arial Unicode MS" w:eastAsia="Arial Unicode MS" w:hAnsi="Arial Unicode MS" w:cs="Arial Unicode MS"/>
          <w:color w:val="000000"/>
        </w:rPr>
        <w:t>უ</w:t>
      </w:r>
      <w:r w:rsidR="00314012">
        <w:rPr>
          <w:rFonts w:ascii="Arial Unicode MS" w:eastAsia="Arial Unicode MS" w:hAnsi="Arial Unicode MS" w:cs="Arial Unicode MS"/>
          <w:color w:val="000000"/>
        </w:rPr>
        <w:t>რ</w:t>
      </w:r>
      <w:r>
        <w:rPr>
          <w:rFonts w:ascii="Arial Unicode MS" w:eastAsia="Arial Unicode MS" w:hAnsi="Arial Unicode MS" w:cs="Arial Unicode MS"/>
          <w:color w:val="000000"/>
        </w:rPr>
        <w:t>ი ომის მე-2 (დ) მუხლის მოთხოვნები დაკმაყოფილებულია.</w:t>
      </w:r>
      <w:r w:rsidR="005B2211">
        <w:rPr>
          <w:rFonts w:ascii="Arial Unicode MS" w:eastAsia="Arial Unicode MS" w:hAnsi="Arial Unicode MS" w:cs="Arial Unicode MS"/>
          <w:color w:val="000000"/>
        </w:rPr>
        <w:t xml:space="preserve">  </w:t>
      </w:r>
    </w:p>
    <w:p w14:paraId="6CB4BEA6" w14:textId="5016322A"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7.4</w:t>
      </w:r>
      <w:r>
        <w:rPr>
          <w:color w:val="000000"/>
        </w:rPr>
        <w:tab/>
        <w:t xml:space="preserve"> </w:t>
      </w:r>
      <w:r>
        <w:rPr>
          <w:rFonts w:ascii="Arial Unicode MS" w:eastAsia="Arial Unicode MS" w:hAnsi="Arial Unicode MS" w:cs="Arial Unicode MS"/>
          <w:color w:val="000000"/>
        </w:rPr>
        <w:t>კომიტეტი ითვალისწინებს სახელმწიფო მხარის არგუმენტს, რომ ავტორების პრეტენზიები დაუშვებელი უნდა იყოს ფაკულტატური ოქმის მე-2 (ე) მუხლის საფუძველზე დასაბუთების არარსებობის გამო. თუმცა, კომიტეტი ასევე ითვალისწინებს ავტორების არგუმენტს, რომ ოჯახის გაერთიანების მიზნით</w:t>
      </w:r>
      <w:r w:rsidR="0097406D">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ფინანსურად საკუთარი თავის უზრუნველყოფის მოთხოვნა წარმოადგენს ბარიერს შშმ პირებისთვის, რომ ისარგებლონ ოჯახური ცხოვრებით სხვების თანასწორად. ის ასევე ითვალისწინებს პრეტენზიებს, რომ ოჯახის გაერთიანების შესახებ განაცხადთან დაკავშირებულ გადაწყვეტილებაში, ხელისუფლებამ არ გაითვალისწინა ის ფაქტი, რომ შშმ პირები მნიშვნელოვნად განსხვავებულ და ნაკლებად ხელსაყრელ პირობებში იმყოფებიან შრომის ბაზარზე წვდომის თვალსაზრისით, ვიდრე სხვა ადამიანები და რომ ბატონი ბენდტსენი, ყოველგვარი დასაბუთების გარეშე, არახელსაყრელ მდომარეობაში აღმოჩნდა საკუთარი შეზღუდული შესაძლებლობის გამო. კომიტეტი ასევე ითვალისწინებს ავტორების პრეტენზიებს, რომ ქალბატონ დომინას უკრაინაშ</w:t>
      </w:r>
      <w:r w:rsidR="0097406D">
        <w:rPr>
          <w:rFonts w:ascii="Arial Unicode MS" w:eastAsia="Arial Unicode MS" w:hAnsi="Arial Unicode MS" w:cs="Arial Unicode MS"/>
          <w:color w:val="000000"/>
        </w:rPr>
        <w:t>ი</w:t>
      </w:r>
      <w:r>
        <w:rPr>
          <w:rFonts w:ascii="Arial Unicode MS" w:eastAsia="Arial Unicode MS" w:hAnsi="Arial Unicode MS" w:cs="Arial Unicode MS"/>
          <w:color w:val="000000"/>
        </w:rPr>
        <w:t xml:space="preserve"> დეპორტაცია გამოუსწორებელ ზიანს აყენებს ავტორებისა და მათი შვილის უკვე ჩვეულ ცხოვრებას. ამიტომ</w:t>
      </w:r>
      <w:r w:rsidR="0097406D">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კომიტეტი მიიჩნე</w:t>
      </w:r>
      <w:r w:rsidR="0097406D">
        <w:rPr>
          <w:rFonts w:ascii="Arial Unicode MS" w:eastAsia="Arial Unicode MS" w:hAnsi="Arial Unicode MS" w:cs="Arial Unicode MS"/>
          <w:color w:val="000000"/>
        </w:rPr>
        <w:t>ვ</w:t>
      </w:r>
      <w:r>
        <w:rPr>
          <w:rFonts w:ascii="Arial Unicode MS" w:eastAsia="Arial Unicode MS" w:hAnsi="Arial Unicode MS" w:cs="Arial Unicode MS"/>
          <w:color w:val="000000"/>
        </w:rPr>
        <w:t>ს, რომ ავტორებმა საკმარისად დაასაბუთეს თავიანთი პრეტენზიები დასაშვებობასთან დაკავშირებით.</w:t>
      </w:r>
    </w:p>
    <w:p w14:paraId="6D02DA5E" w14:textId="20FA665A"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7.5</w:t>
      </w:r>
      <w:r>
        <w:rPr>
          <w:color w:val="000000"/>
        </w:rPr>
        <w:tab/>
      </w:r>
      <w:r>
        <w:rPr>
          <w:rFonts w:ascii="Arial Unicode MS" w:eastAsia="Arial Unicode MS" w:hAnsi="Arial Unicode MS" w:cs="Arial Unicode MS"/>
          <w:color w:val="000000"/>
        </w:rPr>
        <w:t>შესაბამისად, და დასაშვებობის სხვა დაბრკოლებების არარსებობის შემთხვევაში, კომიტეტი აცხადებს კომ</w:t>
      </w:r>
      <w:r w:rsidR="0097406D">
        <w:rPr>
          <w:rFonts w:ascii="Arial Unicode MS" w:eastAsia="Arial Unicode MS" w:hAnsi="Arial Unicode MS" w:cs="Arial Unicode MS"/>
          <w:color w:val="000000"/>
        </w:rPr>
        <w:t>უ</w:t>
      </w:r>
      <w:r>
        <w:rPr>
          <w:rFonts w:ascii="Arial Unicode MS" w:eastAsia="Arial Unicode MS" w:hAnsi="Arial Unicode MS" w:cs="Arial Unicode MS"/>
          <w:color w:val="000000"/>
        </w:rPr>
        <w:t>ნიკაციას დასაშვებად და აგრძე</w:t>
      </w:r>
      <w:r w:rsidR="0097406D">
        <w:rPr>
          <w:rFonts w:ascii="Arial Unicode MS" w:eastAsia="Arial Unicode MS" w:hAnsi="Arial Unicode MS" w:cs="Arial Unicode MS"/>
          <w:color w:val="000000"/>
        </w:rPr>
        <w:t>ლ</w:t>
      </w:r>
      <w:r>
        <w:rPr>
          <w:rFonts w:ascii="Arial Unicode MS" w:eastAsia="Arial Unicode MS" w:hAnsi="Arial Unicode MS" w:cs="Arial Unicode MS"/>
          <w:color w:val="000000"/>
        </w:rPr>
        <w:t>ებს მის არსებით განხილვას.</w:t>
      </w:r>
    </w:p>
    <w:p w14:paraId="21802FED" w14:textId="77777777" w:rsidR="001A578D" w:rsidRDefault="00E9058D">
      <w:pPr>
        <w:keepNext/>
        <w:keepLines/>
        <w:pBdr>
          <w:top w:val="nil"/>
          <w:left w:val="nil"/>
          <w:bottom w:val="nil"/>
          <w:right w:val="nil"/>
          <w:between w:val="nil"/>
        </w:pBdr>
        <w:tabs>
          <w:tab w:val="right" w:pos="851"/>
        </w:tabs>
        <w:spacing w:before="240" w:after="120" w:line="240" w:lineRule="auto"/>
        <w:ind w:left="1134" w:right="1134" w:hanging="1134"/>
        <w:rPr>
          <w:rFonts w:ascii="Merriweather" w:eastAsia="Merriweather" w:hAnsi="Merriweather" w:cs="Merriweather"/>
          <w:b/>
          <w:color w:val="000000"/>
        </w:rPr>
      </w:pPr>
      <w:r>
        <w:rPr>
          <w:b/>
          <w:color w:val="000000"/>
        </w:rPr>
        <w:tab/>
      </w:r>
      <w:r>
        <w:rPr>
          <w:b/>
          <w:color w:val="000000"/>
        </w:rPr>
        <w:tab/>
      </w:r>
      <w:r>
        <w:rPr>
          <w:rFonts w:ascii="Arial Unicode MS" w:eastAsia="Arial Unicode MS" w:hAnsi="Arial Unicode MS" w:cs="Arial Unicode MS"/>
          <w:b/>
          <w:color w:val="000000"/>
        </w:rPr>
        <w:t>საქმის არსის განხილვა</w:t>
      </w:r>
    </w:p>
    <w:p w14:paraId="4DBB609A" w14:textId="37113C72"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8.1</w:t>
      </w:r>
      <w:r>
        <w:rPr>
          <w:color w:val="000000"/>
        </w:rPr>
        <w:tab/>
      </w:r>
      <w:r>
        <w:rPr>
          <w:rFonts w:ascii="Arial Unicode MS" w:eastAsia="Arial Unicode MS" w:hAnsi="Arial Unicode MS" w:cs="Arial Unicode MS"/>
          <w:color w:val="000000"/>
        </w:rPr>
        <w:t>კომიტეტმა განიხილა შეტყობინება ყ</w:t>
      </w:r>
      <w:r w:rsidR="0097406D">
        <w:rPr>
          <w:rFonts w:ascii="Arial Unicode MS" w:eastAsia="Arial Unicode MS" w:hAnsi="Arial Unicode MS" w:cs="Arial Unicode MS"/>
          <w:color w:val="000000"/>
        </w:rPr>
        <w:t>ვ</w:t>
      </w:r>
      <w:r>
        <w:rPr>
          <w:rFonts w:ascii="Arial Unicode MS" w:eastAsia="Arial Unicode MS" w:hAnsi="Arial Unicode MS" w:cs="Arial Unicode MS"/>
          <w:color w:val="000000"/>
        </w:rPr>
        <w:t>ელა იმ ინფორმაციის გათვალისწინებით, რომელიც მან მიიღო ფაკულტატური ოქმის მე-5 მუხლისა და კომიტეტის რეგლამენტის 73 (1) წესის შესაბამისად.</w:t>
      </w:r>
    </w:p>
    <w:p w14:paraId="2875D50E" w14:textId="0D7F17B6" w:rsidR="001A578D" w:rsidRDefault="00E9058D">
      <w:pPr>
        <w:pBdr>
          <w:top w:val="nil"/>
          <w:left w:val="nil"/>
          <w:bottom w:val="nil"/>
          <w:right w:val="nil"/>
          <w:between w:val="nil"/>
        </w:pBdr>
        <w:spacing w:after="120"/>
        <w:ind w:left="1134" w:right="1134"/>
        <w:jc w:val="both"/>
        <w:rPr>
          <w:color w:val="000000"/>
        </w:rPr>
      </w:pPr>
      <w:r>
        <w:rPr>
          <w:color w:val="000000"/>
        </w:rPr>
        <w:lastRenderedPageBreak/>
        <w:t>8.2</w:t>
      </w:r>
      <w:r>
        <w:rPr>
          <w:color w:val="000000"/>
        </w:rPr>
        <w:tab/>
      </w:r>
      <w:r>
        <w:rPr>
          <w:rFonts w:ascii="Arial Unicode MS" w:eastAsia="Arial Unicode MS" w:hAnsi="Arial Unicode MS" w:cs="Arial Unicode MS"/>
          <w:color w:val="000000"/>
        </w:rPr>
        <w:t>კომიტეტი ითვალისწინებს ავტორების ბრალდებებს დიკსრიმინაციის შესახებ რა დროსაც</w:t>
      </w:r>
      <w:r w:rsidR="0097406D">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სახელმწიფო მხარის კომპეტენტურმა ორგან</w:t>
      </w:r>
      <w:r w:rsidR="0097406D">
        <w:rPr>
          <w:rFonts w:ascii="Arial Unicode MS" w:eastAsia="Arial Unicode MS" w:hAnsi="Arial Unicode MS" w:cs="Arial Unicode MS"/>
          <w:color w:val="000000"/>
        </w:rPr>
        <w:t>ო</w:t>
      </w:r>
      <w:r>
        <w:rPr>
          <w:rFonts w:ascii="Arial Unicode MS" w:eastAsia="Arial Unicode MS" w:hAnsi="Arial Unicode MS" w:cs="Arial Unicode MS"/>
          <w:color w:val="000000"/>
        </w:rPr>
        <w:t>ებმა მათი განაცხადი ოჯახის გაერთიანების შესახებ უარყვეს. ის ასევე ითვალისწინებს მათ არგუმენტს უცხოელების შესახებ აქტის მე-9 (5) პუნქტის მოთხოვნის შესახებ, რომლის დაკმაყოფილებაც შეზღუდული შესაძლებლობის მქონე პირებისთვის წარმოადგენს ბარიერს იმისთვის, რომ ისარგებლონ ოჯახური ცხოვრების უფლებით სხვების თანასწორად. კომიტეტი ასევე აღნიშნავს სახელმწიფო მხარის არგუმენტს, რომ ბატონ ბენდტსენს ჰქონდა გონივრული პერსპექტივა დაეკმაყოფილებინა უცხოელების შესახებ აქტის 9(5) პუნ</w:t>
      </w:r>
      <w:r w:rsidR="0097406D">
        <w:rPr>
          <w:rFonts w:ascii="Arial Unicode MS" w:eastAsia="Arial Unicode MS" w:hAnsi="Arial Unicode MS" w:cs="Arial Unicode MS"/>
          <w:color w:val="000000"/>
        </w:rPr>
        <w:t>ქ</w:t>
      </w:r>
      <w:r>
        <w:rPr>
          <w:rFonts w:ascii="Arial Unicode MS" w:eastAsia="Arial Unicode MS" w:hAnsi="Arial Unicode MS" w:cs="Arial Unicode MS"/>
          <w:color w:val="000000"/>
        </w:rPr>
        <w:t>ტი და ეშოვა სამუშაო ხელფასების სუბსიდირების პროგრამის ფარგლებში. ამის გამო, ის არ ყოფილა დისკრიმინირებული, არც პირდაპირ და არც ირიბად, იმ პირებთან მიმართებაში, რომლებსაც არ აქვთ შეზღუდული შესაძლებლობა მაგრამ სოციალური პოლიტიკის კანონის შესაბამისად მიიღეს ბენეფიტები და მოთხოვნილი აქვთ ოჯახის გაერთიანება.</w:t>
      </w:r>
    </w:p>
    <w:p w14:paraId="4B7B3D25" w14:textId="33C316F6"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 xml:space="preserve">8.3  </w:t>
      </w:r>
      <w:r>
        <w:rPr>
          <w:rFonts w:ascii="Arial Unicode MS" w:eastAsia="Arial Unicode MS" w:hAnsi="Arial Unicode MS" w:cs="Arial Unicode MS"/>
          <w:color w:val="000000"/>
        </w:rPr>
        <w:t>კომიტეტი იხსენებს, რომ კონვენციის მე-2 მუხლის თანახმად „დისკრიმინაცია შეზღ</w:t>
      </w:r>
      <w:r w:rsidR="0097406D">
        <w:rPr>
          <w:rFonts w:ascii="Arial Unicode MS" w:eastAsia="Arial Unicode MS" w:hAnsi="Arial Unicode MS" w:cs="Arial Unicode MS"/>
          <w:color w:val="000000"/>
        </w:rPr>
        <w:t>უ</w:t>
      </w:r>
      <w:r>
        <w:rPr>
          <w:rFonts w:ascii="Arial Unicode MS" w:eastAsia="Arial Unicode MS" w:hAnsi="Arial Unicode MS" w:cs="Arial Unicode MS"/>
          <w:color w:val="000000"/>
        </w:rPr>
        <w:t>დული შესაძლებლობის საფუძველზე“ განმარტებულია</w:t>
      </w:r>
      <w:r w:rsidR="0097406D">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როგორც ნებისმიერი განსხვავება, გამორიცხვა ან შეზღუდვა შეზღ</w:t>
      </w:r>
      <w:r w:rsidR="0097406D">
        <w:rPr>
          <w:rFonts w:ascii="Arial Unicode MS" w:eastAsia="Arial Unicode MS" w:hAnsi="Arial Unicode MS" w:cs="Arial Unicode MS"/>
          <w:color w:val="000000"/>
        </w:rPr>
        <w:t>უ</w:t>
      </w:r>
      <w:r>
        <w:rPr>
          <w:rFonts w:ascii="Arial Unicode MS" w:eastAsia="Arial Unicode MS" w:hAnsi="Arial Unicode MS" w:cs="Arial Unicode MS"/>
          <w:color w:val="000000"/>
        </w:rPr>
        <w:t>დული შესაძლებლობის საფუძველზე. მისი მიზანია</w:t>
      </w:r>
      <w:r w:rsidR="0097406D">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გაანულოს აღიარება და ხელი შეუშალოს ადამიანის უფლებებითა და ფუნდამე</w:t>
      </w:r>
      <w:r w:rsidR="0097406D">
        <w:rPr>
          <w:rFonts w:ascii="Arial Unicode MS" w:eastAsia="Arial Unicode MS" w:hAnsi="Arial Unicode MS" w:cs="Arial Unicode MS"/>
          <w:color w:val="000000"/>
        </w:rPr>
        <w:t>ნ</w:t>
      </w:r>
      <w:r>
        <w:rPr>
          <w:rFonts w:ascii="Arial Unicode MS" w:eastAsia="Arial Unicode MS" w:hAnsi="Arial Unicode MS" w:cs="Arial Unicode MS"/>
          <w:color w:val="000000"/>
        </w:rPr>
        <w:t>ტური თავისუფლე</w:t>
      </w:r>
      <w:r w:rsidR="0097406D">
        <w:rPr>
          <w:rFonts w:ascii="Arial Unicode MS" w:eastAsia="Arial Unicode MS" w:hAnsi="Arial Unicode MS" w:cs="Arial Unicode MS"/>
          <w:color w:val="000000"/>
        </w:rPr>
        <w:t>ბ</w:t>
      </w:r>
      <w:r>
        <w:rPr>
          <w:rFonts w:ascii="Arial Unicode MS" w:eastAsia="Arial Unicode MS" w:hAnsi="Arial Unicode MS" w:cs="Arial Unicode MS"/>
          <w:color w:val="000000"/>
        </w:rPr>
        <w:t>ებით სარგებლობას პოლიტიკურ, ეკონომიკურ, კულტურულ, სამოქალაქო და სხვა სფეროებში სხვების თანასწორად. ის მოიცავს დისკრიმინაციის ყველა ფორმას, მათ შორის, გონივრული მისადაგების უარყოფას</w:t>
      </w:r>
      <w:r>
        <w:rPr>
          <w:color w:val="000000"/>
        </w:rPr>
        <w:t xml:space="preserve">. </w:t>
      </w:r>
      <w:r>
        <w:rPr>
          <w:rFonts w:ascii="Arial Unicode MS" w:eastAsia="Arial Unicode MS" w:hAnsi="Arial Unicode MS" w:cs="Arial Unicode MS"/>
          <w:color w:val="000000"/>
        </w:rPr>
        <w:t>კომიტეტი ასევე მოიშველიებს არგუმენტს იმის შესახებ, რომ კანონმა, რომელიც გამოიყენება ნეიტრალურად, შესაძლებელია დისკრიმინაცია გამოიწვიოს, რადგან მხედველობაში არ მიიღოს იმ პირთა კონკრეტული გარემოებები, რომლებზეც ის გამოიყენება. უფლება იმის შესახებ, რომ არ იყო დისკრიმინირებული კონვენციით გარანტირებული უფლებებით სარგებლობის დროს, შესაძლოა</w:t>
      </w:r>
      <w:r w:rsidR="0097406D">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დაირღვეს მაშინ, როდესაც სახელმწიფოები, ყველანაირი ობიექტური და გონივრული დასაბუთების გარეშე,  ვერ ახერხებენ განსხვავებულად მოექცნენ იმ ადამიანებს, რომლებიც მნიშვნელოვნად განსხვავებულ სიტუაციაში იმყოფებიან.</w:t>
      </w:r>
      <w:r>
        <w:rPr>
          <w:color w:val="000000"/>
          <w:sz w:val="18"/>
          <w:szCs w:val="18"/>
          <w:vertAlign w:val="superscript"/>
        </w:rPr>
        <w:footnoteReference w:id="4"/>
      </w:r>
      <w:r>
        <w:rPr>
          <w:color w:val="000000"/>
        </w:rPr>
        <w:t xml:space="preserve">  </w:t>
      </w:r>
      <w:r>
        <w:rPr>
          <w:rFonts w:ascii="Arial Unicode MS" w:eastAsia="Arial Unicode MS" w:hAnsi="Arial Unicode MS" w:cs="Arial Unicode MS"/>
          <w:color w:val="000000"/>
        </w:rPr>
        <w:t>კომიტეტი ასევე ხაზს უსვამს, რომ არაპირდაპირი დისკრიმინაციის შემთხვევაში, კანონები, პოლიტიკა ან პრაქტიკა, რომელიც გამოიყურება ნეიტრალურად</w:t>
      </w:r>
      <w:r>
        <w:rPr>
          <w:color w:val="000000"/>
        </w:rPr>
        <w:t xml:space="preserve">, </w:t>
      </w:r>
      <w:r>
        <w:rPr>
          <w:rFonts w:ascii="Arial Unicode MS" w:eastAsia="Arial Unicode MS" w:hAnsi="Arial Unicode MS" w:cs="Arial Unicode MS"/>
          <w:color w:val="000000"/>
        </w:rPr>
        <w:t xml:space="preserve">არაპროპორციულად უარყოფით გავლენას ახდენს შეზღუდული </w:t>
      </w:r>
      <w:r>
        <w:rPr>
          <w:rFonts w:ascii="Arial Unicode MS" w:eastAsia="Arial Unicode MS" w:hAnsi="Arial Unicode MS" w:cs="Arial Unicode MS"/>
          <w:color w:val="000000"/>
        </w:rPr>
        <w:lastRenderedPageBreak/>
        <w:t>შესაძლებლობის მქონე პირებზე. არაპირდაპირი დისკრიმინაცია მაშინ იჩენს თავს, როდესაც შესაძლებლობა, რომელიც ხელმისაწვდომი ჩანს, რეალურად გამორიცხავს გარკვეულ პირებს იმ მიზეზით, რომ მათი სტატუსი არ აძლევთ მათ შესაძლებლობას სარგებელი მიიღონ თვითონ შესაძლებლობისგან.</w:t>
      </w:r>
      <w:r>
        <w:rPr>
          <w:color w:val="000000"/>
          <w:vertAlign w:val="superscript"/>
        </w:rPr>
        <w:footnoteReference w:id="5"/>
      </w:r>
      <w:r>
        <w:rPr>
          <w:color w:val="000000"/>
        </w:rPr>
        <w:t xml:space="preserve">  </w:t>
      </w:r>
      <w:r>
        <w:rPr>
          <w:rFonts w:ascii="Arial Unicode MS" w:eastAsia="Arial Unicode MS" w:hAnsi="Arial Unicode MS" w:cs="Arial Unicode MS"/>
          <w:color w:val="000000"/>
        </w:rPr>
        <w:t>კომიტეტი აღნიშნავს, რომ ადამიანის მიმართ ქმედება არაპირდაპირად დისკრიმინაციულია იმ შემთხვევაში, თუ წესის ან გადაწყვეტილების მავნე ზემოქმედება ექსკლუზიურად ან არაპროპორციულად მოქმედებს ამ ადამიანის რასის, ფერის, სქესის, ენის, რელიგიის, პოლიტიკური ან სხვა შეხედულებების, ეროვ</w:t>
      </w:r>
      <w:r w:rsidR="004312C2">
        <w:rPr>
          <w:rFonts w:ascii="Arial Unicode MS" w:eastAsia="Arial Unicode MS" w:hAnsi="Arial Unicode MS" w:cs="Arial Unicode MS"/>
          <w:color w:val="000000"/>
        </w:rPr>
        <w:t>ნ</w:t>
      </w:r>
      <w:r>
        <w:rPr>
          <w:rFonts w:ascii="Arial Unicode MS" w:eastAsia="Arial Unicode MS" w:hAnsi="Arial Unicode MS" w:cs="Arial Unicode MS"/>
          <w:color w:val="000000"/>
        </w:rPr>
        <w:t>ული ან სოციალური წარმოშობის, საკუთრების, დაბადებისა ან სხვა სტატუსის საფუძველზე</w:t>
      </w:r>
      <w:r>
        <w:rPr>
          <w:color w:val="000000"/>
        </w:rPr>
        <w:t>.</w:t>
      </w:r>
      <w:r>
        <w:rPr>
          <w:color w:val="000000"/>
          <w:vertAlign w:val="superscript"/>
        </w:rPr>
        <w:footnoteReference w:id="6"/>
      </w:r>
      <w:r>
        <w:rPr>
          <w:color w:val="000000"/>
        </w:rPr>
        <w:t xml:space="preserve"> </w:t>
      </w:r>
      <w:r>
        <w:rPr>
          <w:rFonts w:ascii="Arial Unicode MS" w:eastAsia="Arial Unicode MS" w:hAnsi="Arial Unicode MS" w:cs="Arial Unicode MS"/>
          <w:color w:val="000000"/>
        </w:rPr>
        <w:t>შეზღუდული შესაძლებლობაც სწორედ ამ კატეგორიას მიეკუთვნება. კომიტეტი ასევე აღნიშნავს, რომ კონვენციის მე-5 (1) და (2) მუხლის თანახმად, მონაწილე სახელმწიფოებს აქვთ ვალდებულება აღიარონ, რომ ყველა პირი კანონის წინაშე თანასწორია და კანონის შესაბამისად, ყოველგვარი დი</w:t>
      </w:r>
      <w:r w:rsidR="004312C2">
        <w:rPr>
          <w:rFonts w:ascii="Arial Unicode MS" w:eastAsia="Arial Unicode MS" w:hAnsi="Arial Unicode MS" w:cs="Arial Unicode MS"/>
          <w:color w:val="000000"/>
        </w:rPr>
        <w:t>ს</w:t>
      </w:r>
      <w:r>
        <w:rPr>
          <w:rFonts w:ascii="Arial Unicode MS" w:eastAsia="Arial Unicode MS" w:hAnsi="Arial Unicode MS" w:cs="Arial Unicode MS"/>
          <w:color w:val="000000"/>
        </w:rPr>
        <w:t>კრიმინაციის გარეშე, უნდა ჰქონდეთ თანაბარი დაცვა და კანინით სარგებლობის ბენეფიტი. სახელმწიფოებმა ასევე უნდა აკრძალო</w:t>
      </w:r>
      <w:r w:rsidR="004312C2">
        <w:rPr>
          <w:rFonts w:ascii="Arial Unicode MS" w:eastAsia="Arial Unicode MS" w:hAnsi="Arial Unicode MS" w:cs="Arial Unicode MS"/>
          <w:color w:val="000000"/>
        </w:rPr>
        <w:t>ნ</w:t>
      </w:r>
      <w:r>
        <w:rPr>
          <w:rFonts w:ascii="Arial Unicode MS" w:eastAsia="Arial Unicode MS" w:hAnsi="Arial Unicode MS" w:cs="Arial Unicode MS"/>
          <w:color w:val="000000"/>
        </w:rPr>
        <w:t xml:space="preserve"> ყველა სახის დისკრიმინაცია შეზღ</w:t>
      </w:r>
      <w:r w:rsidR="004312C2">
        <w:rPr>
          <w:rFonts w:ascii="Arial Unicode MS" w:eastAsia="Arial Unicode MS" w:hAnsi="Arial Unicode MS" w:cs="Arial Unicode MS"/>
          <w:color w:val="000000"/>
        </w:rPr>
        <w:t>უ</w:t>
      </w:r>
      <w:r>
        <w:rPr>
          <w:rFonts w:ascii="Arial Unicode MS" w:eastAsia="Arial Unicode MS" w:hAnsi="Arial Unicode MS" w:cs="Arial Unicode MS"/>
          <w:color w:val="000000"/>
        </w:rPr>
        <w:t>დული შესაძლებლობების საფუძველზე და უნდა უზრუნველყო</w:t>
      </w:r>
      <w:r w:rsidR="004312C2">
        <w:rPr>
          <w:rFonts w:ascii="Arial Unicode MS" w:eastAsia="Arial Unicode MS" w:hAnsi="Arial Unicode MS" w:cs="Arial Unicode MS"/>
          <w:color w:val="000000"/>
        </w:rPr>
        <w:t>ნ</w:t>
      </w:r>
      <w:r>
        <w:rPr>
          <w:rFonts w:ascii="Arial Unicode MS" w:eastAsia="Arial Unicode MS" w:hAnsi="Arial Unicode MS" w:cs="Arial Unicode MS"/>
          <w:color w:val="000000"/>
        </w:rPr>
        <w:t xml:space="preserve"> შშმ პირთა დისკრიმინაციის წინააღმდეგ მათი  თა</w:t>
      </w:r>
      <w:r w:rsidR="004312C2">
        <w:rPr>
          <w:rFonts w:ascii="Arial Unicode MS" w:eastAsia="Arial Unicode MS" w:hAnsi="Arial Unicode MS" w:cs="Arial Unicode MS"/>
          <w:color w:val="000000"/>
        </w:rPr>
        <w:t>ნ</w:t>
      </w:r>
      <w:r>
        <w:rPr>
          <w:rFonts w:ascii="Arial Unicode MS" w:eastAsia="Arial Unicode MS" w:hAnsi="Arial Unicode MS" w:cs="Arial Unicode MS"/>
          <w:color w:val="000000"/>
        </w:rPr>
        <w:t>აბარი და ეფექტური დაცვა.</w:t>
      </w:r>
    </w:p>
    <w:p w14:paraId="51E5A415" w14:textId="6CF8E9DC"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8.4</w:t>
      </w:r>
      <w:r>
        <w:rPr>
          <w:color w:val="000000"/>
        </w:rPr>
        <w:tab/>
      </w:r>
      <w:r>
        <w:rPr>
          <w:rFonts w:ascii="Arial Unicode MS" w:eastAsia="Arial Unicode MS" w:hAnsi="Arial Unicode MS" w:cs="Arial Unicode MS"/>
          <w:color w:val="000000"/>
        </w:rPr>
        <w:t>კომიტეტი აღნიშნავს, რომ მოცემულ საქმეში, ავტორების განცხადება გაერთიანების შესახებ უარყოფილი იყო იმ მიზეზით, რომ ბატონი ბენდტსენი არ აკმაყოფილებდა უცხოელთა აქტის მე-9 (5) პუნქტ</w:t>
      </w:r>
      <w:r w:rsidR="004312C2">
        <w:rPr>
          <w:rFonts w:ascii="Arial Unicode MS" w:eastAsia="Arial Unicode MS" w:hAnsi="Arial Unicode MS" w:cs="Arial Unicode MS"/>
          <w:color w:val="000000"/>
        </w:rPr>
        <w:t>ი</w:t>
      </w:r>
      <w:r>
        <w:rPr>
          <w:rFonts w:ascii="Arial Unicode MS" w:eastAsia="Arial Unicode MS" w:hAnsi="Arial Unicode MS" w:cs="Arial Unicode MS"/>
          <w:color w:val="000000"/>
        </w:rPr>
        <w:t>ს მოთხოვნას იმის შესახებ, რომ აპლიკაციამდე წინა სამი წლის განმავლობაში</w:t>
      </w:r>
      <w:r w:rsidR="004312C2">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არ ჰქონოდა მიღებული სოციალური უზრუნველყოფის ბენეფიტი. ის ასევე აღნიშნავს, რომ ბატონმა ბენდტსენმა მიიღო შეღავათები აქტიური სოციალური პოლიტიკის აქტის მიხედვით 2009 წლის 14 მაისიდან და იღებნდა ამ ბენეფიტს 2015 წლის ოქტომრის შუა რიცხვებამდე, ანუ იქამდე, სანამ დასაქმდებოდა ხელფასების სუბსიდირების პროგრამთ.</w:t>
      </w:r>
      <w:r>
        <w:rPr>
          <w:color w:val="000000"/>
          <w:sz w:val="18"/>
          <w:szCs w:val="18"/>
          <w:vertAlign w:val="superscript"/>
        </w:rPr>
        <w:footnoteReference w:id="7"/>
      </w:r>
      <w:r>
        <w:rPr>
          <w:color w:val="000000"/>
        </w:rPr>
        <w:t xml:space="preserve"> </w:t>
      </w:r>
      <w:r>
        <w:rPr>
          <w:rFonts w:ascii="Arial Unicode MS" w:eastAsia="Arial Unicode MS" w:hAnsi="Arial Unicode MS" w:cs="Arial Unicode MS"/>
          <w:color w:val="000000"/>
        </w:rPr>
        <w:t xml:space="preserve">კომიტეტი აღნიშნავს, რომ უდავოა ის, რომ ავტორმა ეს ბენეფიტები შეზღუდული შესაძლებლობის საფუძველზე მიიღო. კომიტეტი იხსენებს სახელმწიფოს არგუმენტს იმის შესახებ, რომ შეზღუდული შესაძლებლობის არსებობა, განხილული ცალკეულად, არ არის </w:t>
      </w:r>
      <w:r>
        <w:rPr>
          <w:rFonts w:ascii="Arial Unicode MS" w:eastAsia="Arial Unicode MS" w:hAnsi="Arial Unicode MS" w:cs="Arial Unicode MS"/>
          <w:color w:val="000000"/>
        </w:rPr>
        <w:lastRenderedPageBreak/>
        <w:t>მიზეზი იმისთვის რომ ინდივიდი გათავისუფლდეს უცხოელთა შესახებ კანონის მე-9 (5) პუნტქით გათვალისწინებული მოთხოვნისგან, რადგან ამისთვის საჭიროა ჩატარდეს რელევანტური შეფასება იმის შესახებ, თუ რამდენად უშლის</w:t>
      </w:r>
      <w:r w:rsidR="004312C2">
        <w:rPr>
          <w:rFonts w:ascii="Arial Unicode MS" w:eastAsia="Arial Unicode MS" w:hAnsi="Arial Unicode MS" w:cs="Arial Unicode MS"/>
          <w:color w:val="000000"/>
        </w:rPr>
        <w:t xml:space="preserve"> ხელს</w:t>
      </w:r>
      <w:r>
        <w:rPr>
          <w:rFonts w:ascii="Arial Unicode MS" w:eastAsia="Arial Unicode MS" w:hAnsi="Arial Unicode MS" w:cs="Arial Unicode MS"/>
          <w:color w:val="000000"/>
        </w:rPr>
        <w:t xml:space="preserve"> ინდივიდს შეზღუდული შესაძლებლობა დასაქმებაში, რაც დაეხმარებოდა მას უცხოელთა შესახებ კანონის მე-9 (5) პუნქტის დაკმაყოფილებაში. ის ასევე აღნიშნავს სახელმწიფოს არგუმენტს იმის შესახებ, რომ სასამართლო</w:t>
      </w:r>
      <w:r w:rsidR="004312C2">
        <w:rPr>
          <w:rFonts w:ascii="Arial Unicode MS" w:eastAsia="Arial Unicode MS" w:hAnsi="Arial Unicode MS" w:cs="Arial Unicode MS"/>
          <w:color w:val="000000"/>
        </w:rPr>
        <w:t>მ</w:t>
      </w:r>
      <w:r>
        <w:rPr>
          <w:rFonts w:ascii="Arial Unicode MS" w:eastAsia="Arial Unicode MS" w:hAnsi="Arial Unicode MS" w:cs="Arial Unicode MS"/>
          <w:color w:val="000000"/>
        </w:rPr>
        <w:t xml:space="preserve"> და საიმიგრაციო  სააპელაციო საბჭომ დაადგინეს, რომ ბატონ ბენდტსენს ჰქონდა დასაქმების გონივრული პერსპექტივა ხელფასების სუბსიდირების პროგრამის ფარგლებში, და შესაბამისად, უცხოელთა შესახებ აქტის მე-9 (5) პუნქტის დაკმაყოფილების შესაძლებლობაც. კამიტეტი ამავდროულად აღიშნავს ავტ</w:t>
      </w:r>
      <w:r w:rsidR="004312C2">
        <w:rPr>
          <w:rFonts w:ascii="Arial Unicode MS" w:eastAsia="Arial Unicode MS" w:hAnsi="Arial Unicode MS" w:cs="Arial Unicode MS"/>
          <w:color w:val="000000"/>
        </w:rPr>
        <w:t>ო</w:t>
      </w:r>
      <w:r>
        <w:rPr>
          <w:rFonts w:ascii="Arial Unicode MS" w:eastAsia="Arial Unicode MS" w:hAnsi="Arial Unicode MS" w:cs="Arial Unicode MS"/>
          <w:color w:val="000000"/>
        </w:rPr>
        <w:t>რების არგუმენტსაც, რომ შესაბამისი შეფასება იმის დასადგენად, განხორციელდა თუ არა ბატონი ბენდტსენის წინააღმდეგ დისკრიმინაცია მისი შეზღუდული შესაძლებლობის გამო, კავშირშია არა დასაქმებასთან, არამედ იმ ფაქტთან რომ მას ჰქონდა სოციალური ბენეფიტები შეზღუდული შესაძ</w:t>
      </w:r>
      <w:r w:rsidR="004312C2">
        <w:rPr>
          <w:rFonts w:ascii="Arial Unicode MS" w:eastAsia="Arial Unicode MS" w:hAnsi="Arial Unicode MS" w:cs="Arial Unicode MS"/>
          <w:color w:val="000000"/>
        </w:rPr>
        <w:t>ლ</w:t>
      </w:r>
      <w:r>
        <w:rPr>
          <w:rFonts w:ascii="Arial Unicode MS" w:eastAsia="Arial Unicode MS" w:hAnsi="Arial Unicode MS" w:cs="Arial Unicode MS"/>
          <w:color w:val="000000"/>
        </w:rPr>
        <w:t>ე</w:t>
      </w:r>
      <w:r w:rsidR="004312C2">
        <w:rPr>
          <w:rFonts w:ascii="Arial Unicode MS" w:eastAsia="Arial Unicode MS" w:hAnsi="Arial Unicode MS" w:cs="Arial Unicode MS"/>
          <w:color w:val="000000"/>
        </w:rPr>
        <w:t>ბ</w:t>
      </w:r>
      <w:r>
        <w:rPr>
          <w:rFonts w:ascii="Arial Unicode MS" w:eastAsia="Arial Unicode MS" w:hAnsi="Arial Unicode MS" w:cs="Arial Unicode MS"/>
          <w:color w:val="000000"/>
        </w:rPr>
        <w:t>ლობის გამო, რაც იქცა  იმის მიზეზად, რომ უარი ეთქვათ მისთვის ოჯახის გაერთიანების შესაძლებლობაზე.</w:t>
      </w:r>
    </w:p>
    <w:p w14:paraId="71D4AC31" w14:textId="4A6248C5" w:rsidR="001A578D" w:rsidRDefault="00E9058D">
      <w:pPr>
        <w:pBdr>
          <w:top w:val="nil"/>
          <w:left w:val="nil"/>
          <w:bottom w:val="nil"/>
          <w:right w:val="nil"/>
          <w:between w:val="nil"/>
        </w:pBdr>
        <w:spacing w:after="120"/>
        <w:ind w:left="1134" w:right="1134"/>
        <w:jc w:val="both"/>
        <w:rPr>
          <w:color w:val="000000"/>
        </w:rPr>
      </w:pPr>
      <w:r>
        <w:rPr>
          <w:color w:val="000000"/>
        </w:rPr>
        <w:t>8.5</w:t>
      </w:r>
      <w:r>
        <w:rPr>
          <w:color w:val="000000"/>
        </w:rPr>
        <w:tab/>
      </w:r>
      <w:r>
        <w:rPr>
          <w:rFonts w:ascii="Arial Unicode MS" w:eastAsia="Arial Unicode MS" w:hAnsi="Arial Unicode MS" w:cs="Arial Unicode MS"/>
          <w:color w:val="000000"/>
        </w:rPr>
        <w:t>წინამდებარე</w:t>
      </w:r>
      <w:r>
        <w:rPr>
          <w:color w:val="000000"/>
        </w:rPr>
        <w:t xml:space="preserve"> </w:t>
      </w:r>
      <w:r>
        <w:rPr>
          <w:rFonts w:ascii="Arial Unicode MS" w:eastAsia="Arial Unicode MS" w:hAnsi="Arial Unicode MS" w:cs="Arial Unicode MS"/>
          <w:color w:val="000000"/>
        </w:rPr>
        <w:t>საქმეში</w:t>
      </w:r>
      <w:r>
        <w:rPr>
          <w:color w:val="000000"/>
        </w:rPr>
        <w:t xml:space="preserve">, </w:t>
      </w:r>
      <w:r>
        <w:rPr>
          <w:rFonts w:ascii="Arial Unicode MS" w:eastAsia="Arial Unicode MS" w:hAnsi="Arial Unicode MS" w:cs="Arial Unicode MS"/>
          <w:color w:val="000000"/>
        </w:rPr>
        <w:t>კომიტეტი</w:t>
      </w:r>
      <w:r>
        <w:rPr>
          <w:color w:val="000000"/>
        </w:rPr>
        <w:t xml:space="preserve"> </w:t>
      </w:r>
      <w:r>
        <w:rPr>
          <w:rFonts w:ascii="Arial Unicode MS" w:eastAsia="Arial Unicode MS" w:hAnsi="Arial Unicode MS" w:cs="Arial Unicode MS"/>
          <w:color w:val="000000"/>
        </w:rPr>
        <w:t>აღნიშნავს</w:t>
      </w:r>
      <w:r>
        <w:rPr>
          <w:color w:val="000000"/>
        </w:rPr>
        <w:t xml:space="preserve">, </w:t>
      </w:r>
      <w:r>
        <w:rPr>
          <w:rFonts w:ascii="Arial Unicode MS" w:eastAsia="Arial Unicode MS" w:hAnsi="Arial Unicode MS" w:cs="Arial Unicode MS"/>
          <w:color w:val="000000"/>
        </w:rPr>
        <w:t>რომ</w:t>
      </w:r>
      <w:r>
        <w:rPr>
          <w:color w:val="000000"/>
        </w:rPr>
        <w:t xml:space="preserve"> </w:t>
      </w:r>
      <w:r>
        <w:rPr>
          <w:rFonts w:ascii="Arial Unicode MS" w:eastAsia="Arial Unicode MS" w:hAnsi="Arial Unicode MS" w:cs="Arial Unicode MS"/>
          <w:color w:val="000000"/>
        </w:rPr>
        <w:t>ავტორის</w:t>
      </w:r>
      <w:r>
        <w:rPr>
          <w:color w:val="000000"/>
        </w:rPr>
        <w:t xml:space="preserve"> </w:t>
      </w:r>
      <w:r>
        <w:rPr>
          <w:rFonts w:ascii="Arial Unicode MS" w:eastAsia="Arial Unicode MS" w:hAnsi="Arial Unicode MS" w:cs="Arial Unicode MS"/>
          <w:color w:val="000000"/>
        </w:rPr>
        <w:t>მიერ</w:t>
      </w:r>
      <w:r>
        <w:rPr>
          <w:color w:val="000000"/>
        </w:rPr>
        <w:t xml:space="preserve"> </w:t>
      </w:r>
      <w:r>
        <w:rPr>
          <w:rFonts w:ascii="Arial Unicode MS" w:eastAsia="Arial Unicode MS" w:hAnsi="Arial Unicode MS" w:cs="Arial Unicode MS"/>
          <w:color w:val="000000"/>
        </w:rPr>
        <w:t>ოჯახის</w:t>
      </w:r>
      <w:r>
        <w:rPr>
          <w:color w:val="000000"/>
        </w:rPr>
        <w:t xml:space="preserve"> </w:t>
      </w:r>
      <w:r>
        <w:rPr>
          <w:rFonts w:ascii="Arial Unicode MS" w:eastAsia="Arial Unicode MS" w:hAnsi="Arial Unicode MS" w:cs="Arial Unicode MS"/>
          <w:color w:val="000000"/>
        </w:rPr>
        <w:t>გაერთიანების</w:t>
      </w:r>
      <w:r>
        <w:rPr>
          <w:color w:val="000000"/>
        </w:rPr>
        <w:t xml:space="preserve"> </w:t>
      </w:r>
      <w:r>
        <w:rPr>
          <w:rFonts w:ascii="Arial Unicode MS" w:eastAsia="Arial Unicode MS" w:hAnsi="Arial Unicode MS" w:cs="Arial Unicode MS"/>
          <w:color w:val="000000"/>
        </w:rPr>
        <w:t>შესახებ</w:t>
      </w:r>
      <w:r>
        <w:rPr>
          <w:color w:val="000000"/>
        </w:rPr>
        <w:t xml:space="preserve"> </w:t>
      </w:r>
      <w:r>
        <w:rPr>
          <w:rFonts w:ascii="Arial Unicode MS" w:eastAsia="Arial Unicode MS" w:hAnsi="Arial Unicode MS" w:cs="Arial Unicode MS"/>
          <w:color w:val="000000"/>
        </w:rPr>
        <w:t>განაცხადის</w:t>
      </w:r>
      <w:r>
        <w:rPr>
          <w:color w:val="000000"/>
        </w:rPr>
        <w:t xml:space="preserve"> </w:t>
      </w:r>
      <w:r>
        <w:rPr>
          <w:rFonts w:ascii="Arial Unicode MS" w:eastAsia="Arial Unicode MS" w:hAnsi="Arial Unicode MS" w:cs="Arial Unicode MS"/>
          <w:color w:val="000000"/>
        </w:rPr>
        <w:t>დროს</w:t>
      </w:r>
      <w:r>
        <w:rPr>
          <w:color w:val="000000"/>
        </w:rPr>
        <w:t xml:space="preserve"> </w:t>
      </w:r>
      <w:r>
        <w:rPr>
          <w:rFonts w:ascii="Arial Unicode MS" w:eastAsia="Arial Unicode MS" w:hAnsi="Arial Unicode MS" w:cs="Arial Unicode MS"/>
          <w:color w:val="000000"/>
        </w:rPr>
        <w:t>ბატონი</w:t>
      </w:r>
      <w:r>
        <w:rPr>
          <w:color w:val="000000"/>
        </w:rPr>
        <w:t xml:space="preserve"> </w:t>
      </w:r>
      <w:r>
        <w:rPr>
          <w:rFonts w:ascii="Arial Unicode MS" w:eastAsia="Arial Unicode MS" w:hAnsi="Arial Unicode MS" w:cs="Arial Unicode MS"/>
          <w:color w:val="000000"/>
        </w:rPr>
        <w:t>ბენდტსენი</w:t>
      </w:r>
      <w:r>
        <w:rPr>
          <w:color w:val="000000"/>
        </w:rPr>
        <w:t xml:space="preserve"> </w:t>
      </w:r>
      <w:r>
        <w:rPr>
          <w:rFonts w:ascii="Arial Unicode MS" w:eastAsia="Arial Unicode MS" w:hAnsi="Arial Unicode MS" w:cs="Arial Unicode MS"/>
          <w:color w:val="000000"/>
        </w:rPr>
        <w:t>იღებდა</w:t>
      </w:r>
      <w:r>
        <w:rPr>
          <w:color w:val="000000"/>
        </w:rPr>
        <w:t xml:space="preserve"> </w:t>
      </w:r>
      <w:r>
        <w:rPr>
          <w:rFonts w:ascii="Arial Unicode MS" w:eastAsia="Arial Unicode MS" w:hAnsi="Arial Unicode MS" w:cs="Arial Unicode MS"/>
          <w:color w:val="000000"/>
        </w:rPr>
        <w:t>სოციალურ</w:t>
      </w:r>
      <w:r>
        <w:rPr>
          <w:color w:val="000000"/>
        </w:rPr>
        <w:t xml:space="preserve"> </w:t>
      </w:r>
      <w:r>
        <w:rPr>
          <w:rFonts w:ascii="Arial Unicode MS" w:eastAsia="Arial Unicode MS" w:hAnsi="Arial Unicode MS" w:cs="Arial Unicode MS"/>
          <w:color w:val="000000"/>
        </w:rPr>
        <w:t>შეღავათებს</w:t>
      </w:r>
      <w:r>
        <w:rPr>
          <w:color w:val="000000"/>
        </w:rPr>
        <w:t xml:space="preserve"> </w:t>
      </w:r>
      <w:r>
        <w:rPr>
          <w:rFonts w:ascii="Arial Unicode MS" w:eastAsia="Arial Unicode MS" w:hAnsi="Arial Unicode MS" w:cs="Arial Unicode MS"/>
          <w:color w:val="000000"/>
        </w:rPr>
        <w:t>შეზღუდული შესაძლებლობის საფუძველზე</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მას</w:t>
      </w:r>
      <w:r>
        <w:rPr>
          <w:color w:val="000000"/>
        </w:rPr>
        <w:t xml:space="preserve"> </w:t>
      </w:r>
      <w:r>
        <w:rPr>
          <w:rFonts w:ascii="Arial Unicode MS" w:eastAsia="Arial Unicode MS" w:hAnsi="Arial Unicode MS" w:cs="Arial Unicode MS"/>
          <w:color w:val="000000"/>
        </w:rPr>
        <w:t>არ</w:t>
      </w:r>
      <w:r>
        <w:rPr>
          <w:color w:val="000000"/>
        </w:rPr>
        <w:t xml:space="preserve"> </w:t>
      </w:r>
      <w:r>
        <w:rPr>
          <w:rFonts w:ascii="Arial Unicode MS" w:eastAsia="Arial Unicode MS" w:hAnsi="Arial Unicode MS" w:cs="Arial Unicode MS"/>
          <w:color w:val="000000"/>
        </w:rPr>
        <w:t>შეეძლო</w:t>
      </w:r>
      <w:r>
        <w:rPr>
          <w:color w:val="000000"/>
        </w:rPr>
        <w:t xml:space="preserve"> </w:t>
      </w:r>
      <w:r>
        <w:rPr>
          <w:rFonts w:ascii="Arial Unicode MS" w:eastAsia="Arial Unicode MS" w:hAnsi="Arial Unicode MS" w:cs="Arial Unicode MS"/>
          <w:color w:val="000000"/>
        </w:rPr>
        <w:t>დასაქმებულიყო</w:t>
      </w:r>
      <w:r>
        <w:rPr>
          <w:color w:val="000000"/>
        </w:rPr>
        <w:t xml:space="preserve">. </w:t>
      </w:r>
      <w:r>
        <w:rPr>
          <w:rFonts w:ascii="Arial Unicode MS" w:eastAsia="Arial Unicode MS" w:hAnsi="Arial Unicode MS" w:cs="Arial Unicode MS"/>
          <w:color w:val="000000"/>
        </w:rPr>
        <w:t>კომიტეტი</w:t>
      </w:r>
      <w:r>
        <w:rPr>
          <w:color w:val="000000"/>
        </w:rPr>
        <w:t xml:space="preserve"> </w:t>
      </w:r>
      <w:r>
        <w:rPr>
          <w:rFonts w:ascii="Arial Unicode MS" w:eastAsia="Arial Unicode MS" w:hAnsi="Arial Unicode MS" w:cs="Arial Unicode MS"/>
          <w:color w:val="000000"/>
        </w:rPr>
        <w:t>აღნიშნავს</w:t>
      </w:r>
      <w:r>
        <w:rPr>
          <w:color w:val="000000"/>
        </w:rPr>
        <w:t xml:space="preserve">, </w:t>
      </w:r>
      <w:r>
        <w:rPr>
          <w:rFonts w:ascii="Arial Unicode MS" w:eastAsia="Arial Unicode MS" w:hAnsi="Arial Unicode MS" w:cs="Arial Unicode MS"/>
          <w:color w:val="000000"/>
        </w:rPr>
        <w:t>რომ</w:t>
      </w:r>
      <w:r>
        <w:rPr>
          <w:color w:val="000000"/>
        </w:rPr>
        <w:t xml:space="preserve"> </w:t>
      </w:r>
      <w:r>
        <w:rPr>
          <w:rFonts w:ascii="Arial Unicode MS" w:eastAsia="Arial Unicode MS" w:hAnsi="Arial Unicode MS" w:cs="Arial Unicode MS"/>
          <w:color w:val="000000"/>
        </w:rPr>
        <w:t>ადგილობრივმა</w:t>
      </w:r>
      <w:r>
        <w:rPr>
          <w:color w:val="000000"/>
        </w:rPr>
        <w:t xml:space="preserve"> </w:t>
      </w:r>
      <w:r>
        <w:rPr>
          <w:rFonts w:ascii="Arial Unicode MS" w:eastAsia="Arial Unicode MS" w:hAnsi="Arial Unicode MS" w:cs="Arial Unicode MS"/>
          <w:color w:val="000000"/>
        </w:rPr>
        <w:t>ხელისუფლებამ</w:t>
      </w:r>
      <w:r>
        <w:rPr>
          <w:color w:val="000000"/>
        </w:rPr>
        <w:t xml:space="preserve"> </w:t>
      </w:r>
      <w:r>
        <w:rPr>
          <w:rFonts w:ascii="Arial Unicode MS" w:eastAsia="Arial Unicode MS" w:hAnsi="Arial Unicode MS" w:cs="Arial Unicode MS"/>
          <w:color w:val="000000"/>
        </w:rPr>
        <w:t>უარყო</w:t>
      </w:r>
      <w:r>
        <w:rPr>
          <w:color w:val="000000"/>
        </w:rPr>
        <w:t xml:space="preserve"> </w:t>
      </w:r>
      <w:r>
        <w:rPr>
          <w:rFonts w:ascii="Arial Unicode MS" w:eastAsia="Arial Unicode MS" w:hAnsi="Arial Unicode MS" w:cs="Arial Unicode MS"/>
          <w:color w:val="000000"/>
        </w:rPr>
        <w:t>ავტორების</w:t>
      </w:r>
      <w:r>
        <w:rPr>
          <w:color w:val="000000"/>
        </w:rPr>
        <w:t xml:space="preserve"> </w:t>
      </w:r>
      <w:r>
        <w:rPr>
          <w:rFonts w:ascii="Arial Unicode MS" w:eastAsia="Arial Unicode MS" w:hAnsi="Arial Unicode MS" w:cs="Arial Unicode MS"/>
          <w:color w:val="000000"/>
        </w:rPr>
        <w:t>განცხადება</w:t>
      </w:r>
      <w:r>
        <w:rPr>
          <w:color w:val="000000"/>
        </w:rPr>
        <w:t xml:space="preserve"> </w:t>
      </w:r>
      <w:r>
        <w:rPr>
          <w:rFonts w:ascii="Arial Unicode MS" w:eastAsia="Arial Unicode MS" w:hAnsi="Arial Unicode MS" w:cs="Arial Unicode MS"/>
          <w:color w:val="000000"/>
        </w:rPr>
        <w:t>ოჯახის</w:t>
      </w:r>
      <w:r>
        <w:rPr>
          <w:color w:val="000000"/>
        </w:rPr>
        <w:t xml:space="preserve"> </w:t>
      </w:r>
      <w:r>
        <w:rPr>
          <w:rFonts w:ascii="Arial Unicode MS" w:eastAsia="Arial Unicode MS" w:hAnsi="Arial Unicode MS" w:cs="Arial Unicode MS"/>
          <w:color w:val="000000"/>
        </w:rPr>
        <w:t>გაერთიანების</w:t>
      </w:r>
      <w:r>
        <w:rPr>
          <w:color w:val="000000"/>
        </w:rPr>
        <w:t xml:space="preserve"> </w:t>
      </w:r>
      <w:r>
        <w:rPr>
          <w:rFonts w:ascii="Arial Unicode MS" w:eastAsia="Arial Unicode MS" w:hAnsi="Arial Unicode MS" w:cs="Arial Unicode MS"/>
          <w:color w:val="000000"/>
        </w:rPr>
        <w:t>შესახებ</w:t>
      </w:r>
      <w:r>
        <w:rPr>
          <w:color w:val="000000"/>
        </w:rPr>
        <w:t xml:space="preserve">, </w:t>
      </w:r>
      <w:r>
        <w:rPr>
          <w:rFonts w:ascii="Arial Unicode MS" w:eastAsia="Arial Unicode MS" w:hAnsi="Arial Unicode MS" w:cs="Arial Unicode MS"/>
          <w:color w:val="000000"/>
        </w:rPr>
        <w:t>რადგან</w:t>
      </w:r>
      <w:r>
        <w:rPr>
          <w:color w:val="000000"/>
        </w:rPr>
        <w:t xml:space="preserve"> </w:t>
      </w:r>
      <w:r>
        <w:rPr>
          <w:rFonts w:ascii="Arial Unicode MS" w:eastAsia="Arial Unicode MS" w:hAnsi="Arial Unicode MS" w:cs="Arial Unicode MS"/>
          <w:color w:val="000000"/>
        </w:rPr>
        <w:t>მათ</w:t>
      </w:r>
      <w:r>
        <w:rPr>
          <w:color w:val="000000"/>
        </w:rPr>
        <w:t xml:space="preserve"> </w:t>
      </w:r>
      <w:r>
        <w:rPr>
          <w:rFonts w:ascii="Arial Unicode MS" w:eastAsia="Arial Unicode MS" w:hAnsi="Arial Unicode MS" w:cs="Arial Unicode MS"/>
          <w:color w:val="000000"/>
        </w:rPr>
        <w:t>დაასკვნეს</w:t>
      </w:r>
      <w:r>
        <w:rPr>
          <w:color w:val="000000"/>
        </w:rPr>
        <w:t xml:space="preserve">, </w:t>
      </w:r>
      <w:r>
        <w:rPr>
          <w:rFonts w:ascii="Arial Unicode MS" w:eastAsia="Arial Unicode MS" w:hAnsi="Arial Unicode MS" w:cs="Arial Unicode MS"/>
          <w:color w:val="000000"/>
        </w:rPr>
        <w:t>რომ</w:t>
      </w:r>
      <w:r>
        <w:rPr>
          <w:color w:val="000000"/>
        </w:rPr>
        <w:t xml:space="preserve"> </w:t>
      </w:r>
      <w:r>
        <w:rPr>
          <w:rFonts w:ascii="Arial Unicode MS" w:eastAsia="Arial Unicode MS" w:hAnsi="Arial Unicode MS" w:cs="Arial Unicode MS"/>
          <w:color w:val="000000"/>
        </w:rPr>
        <w:t>ბატონ</w:t>
      </w:r>
      <w:r>
        <w:rPr>
          <w:color w:val="000000"/>
        </w:rPr>
        <w:t xml:space="preserve"> </w:t>
      </w:r>
      <w:r>
        <w:rPr>
          <w:rFonts w:ascii="Arial Unicode MS" w:eastAsia="Arial Unicode MS" w:hAnsi="Arial Unicode MS" w:cs="Arial Unicode MS"/>
          <w:color w:val="000000"/>
        </w:rPr>
        <w:t>ბენდტსენს</w:t>
      </w:r>
      <w:r>
        <w:rPr>
          <w:color w:val="000000"/>
        </w:rPr>
        <w:t xml:space="preserve"> </w:t>
      </w:r>
      <w:r>
        <w:rPr>
          <w:rFonts w:ascii="Arial Unicode MS" w:eastAsia="Arial Unicode MS" w:hAnsi="Arial Unicode MS" w:cs="Arial Unicode MS"/>
          <w:color w:val="000000"/>
        </w:rPr>
        <w:t>ჰქონდა</w:t>
      </w:r>
      <w:r>
        <w:rPr>
          <w:color w:val="000000"/>
        </w:rPr>
        <w:t xml:space="preserve"> </w:t>
      </w:r>
      <w:r>
        <w:rPr>
          <w:rFonts w:ascii="Arial Unicode MS" w:eastAsia="Arial Unicode MS" w:hAnsi="Arial Unicode MS" w:cs="Arial Unicode MS"/>
          <w:color w:val="000000"/>
        </w:rPr>
        <w:t>გონივრული</w:t>
      </w:r>
      <w:r>
        <w:rPr>
          <w:color w:val="000000"/>
        </w:rPr>
        <w:t xml:space="preserve"> </w:t>
      </w:r>
      <w:r>
        <w:rPr>
          <w:rFonts w:ascii="Arial Unicode MS" w:eastAsia="Arial Unicode MS" w:hAnsi="Arial Unicode MS" w:cs="Arial Unicode MS"/>
          <w:color w:val="000000"/>
        </w:rPr>
        <w:t>პერსპექტივა</w:t>
      </w:r>
      <w:r>
        <w:rPr>
          <w:color w:val="000000"/>
        </w:rPr>
        <w:t xml:space="preserve"> </w:t>
      </w:r>
      <w:r>
        <w:rPr>
          <w:rFonts w:ascii="Arial Unicode MS" w:eastAsia="Arial Unicode MS" w:hAnsi="Arial Unicode MS" w:cs="Arial Unicode MS"/>
          <w:color w:val="000000"/>
        </w:rPr>
        <w:t>დაეკმაყოფილებინა</w:t>
      </w:r>
      <w:r>
        <w:rPr>
          <w:color w:val="000000"/>
        </w:rPr>
        <w:t xml:space="preserve"> </w:t>
      </w:r>
      <w:r>
        <w:rPr>
          <w:rFonts w:ascii="Arial Unicode MS" w:eastAsia="Arial Unicode MS" w:hAnsi="Arial Unicode MS" w:cs="Arial Unicode MS"/>
          <w:color w:val="000000"/>
        </w:rPr>
        <w:t>თვითმხარდაჭერის მოთხ</w:t>
      </w:r>
      <w:r w:rsidR="004312C2">
        <w:rPr>
          <w:rFonts w:ascii="Arial Unicode MS" w:eastAsia="Arial Unicode MS" w:hAnsi="Arial Unicode MS" w:cs="Arial Unicode MS"/>
          <w:color w:val="000000"/>
        </w:rPr>
        <w:t>ო</w:t>
      </w:r>
      <w:r>
        <w:rPr>
          <w:rFonts w:ascii="Arial Unicode MS" w:eastAsia="Arial Unicode MS" w:hAnsi="Arial Unicode MS" w:cs="Arial Unicode MS"/>
          <w:color w:val="000000"/>
        </w:rPr>
        <w:t>ვნა უცხოელთა შესახებ</w:t>
      </w:r>
      <w:r>
        <w:rPr>
          <w:color w:val="000000"/>
        </w:rPr>
        <w:t xml:space="preserve"> </w:t>
      </w:r>
      <w:r>
        <w:rPr>
          <w:rFonts w:ascii="Arial Unicode MS" w:eastAsia="Arial Unicode MS" w:hAnsi="Arial Unicode MS" w:cs="Arial Unicode MS"/>
          <w:color w:val="000000"/>
        </w:rPr>
        <w:t>აქტის</w:t>
      </w:r>
      <w:r>
        <w:rPr>
          <w:color w:val="000000"/>
        </w:rPr>
        <w:t xml:space="preserve"> 9 (5) </w:t>
      </w:r>
      <w:r>
        <w:rPr>
          <w:rFonts w:ascii="Arial Unicode MS" w:eastAsia="Arial Unicode MS" w:hAnsi="Arial Unicode MS" w:cs="Arial Unicode MS"/>
          <w:color w:val="000000"/>
        </w:rPr>
        <w:t>ნაწილის მოთხოვნის შესაბამისად, რადგან მას ჰქონდა სამსახურის პოვნის შესაძლებლობა ხელფასების</w:t>
      </w:r>
      <w:r>
        <w:rPr>
          <w:color w:val="000000"/>
        </w:rPr>
        <w:t xml:space="preserve"> </w:t>
      </w:r>
      <w:r>
        <w:rPr>
          <w:rFonts w:ascii="Arial Unicode MS" w:eastAsia="Arial Unicode MS" w:hAnsi="Arial Unicode MS" w:cs="Arial Unicode MS"/>
          <w:color w:val="000000"/>
        </w:rPr>
        <w:t>სუბსიდირების</w:t>
      </w:r>
      <w:r>
        <w:rPr>
          <w:color w:val="000000"/>
        </w:rPr>
        <w:t xml:space="preserve"> </w:t>
      </w:r>
      <w:r>
        <w:rPr>
          <w:rFonts w:ascii="Arial Unicode MS" w:eastAsia="Arial Unicode MS" w:hAnsi="Arial Unicode MS" w:cs="Arial Unicode MS"/>
          <w:color w:val="000000"/>
        </w:rPr>
        <w:t>პროგრამის</w:t>
      </w:r>
      <w:r>
        <w:rPr>
          <w:color w:val="000000"/>
        </w:rPr>
        <w:t xml:space="preserve"> </w:t>
      </w:r>
      <w:r>
        <w:rPr>
          <w:rFonts w:ascii="Arial Unicode MS" w:eastAsia="Arial Unicode MS" w:hAnsi="Arial Unicode MS" w:cs="Arial Unicode MS"/>
          <w:color w:val="000000"/>
        </w:rPr>
        <w:t>ფარგლებში</w:t>
      </w:r>
      <w:r>
        <w:rPr>
          <w:color w:val="000000"/>
        </w:rPr>
        <w:t xml:space="preserve">. </w:t>
      </w:r>
      <w:r>
        <w:rPr>
          <w:rFonts w:ascii="Arial Unicode MS" w:eastAsia="Arial Unicode MS" w:hAnsi="Arial Unicode MS" w:cs="Arial Unicode MS"/>
          <w:color w:val="000000"/>
        </w:rPr>
        <w:t>თუმცა</w:t>
      </w:r>
      <w:r>
        <w:rPr>
          <w:color w:val="000000"/>
        </w:rPr>
        <w:t xml:space="preserve">, </w:t>
      </w:r>
      <w:r>
        <w:rPr>
          <w:rFonts w:ascii="Arial Unicode MS" w:eastAsia="Arial Unicode MS" w:hAnsi="Arial Unicode MS" w:cs="Arial Unicode MS"/>
          <w:color w:val="000000"/>
        </w:rPr>
        <w:t>ის</w:t>
      </w:r>
      <w:r>
        <w:rPr>
          <w:color w:val="000000"/>
        </w:rPr>
        <w:t xml:space="preserve"> </w:t>
      </w:r>
      <w:r>
        <w:rPr>
          <w:rFonts w:ascii="Arial Unicode MS" w:eastAsia="Arial Unicode MS" w:hAnsi="Arial Unicode MS" w:cs="Arial Unicode MS"/>
          <w:color w:val="000000"/>
        </w:rPr>
        <w:t>ასევე</w:t>
      </w:r>
      <w:r>
        <w:rPr>
          <w:color w:val="000000"/>
        </w:rPr>
        <w:t xml:space="preserve"> </w:t>
      </w:r>
      <w:r>
        <w:rPr>
          <w:rFonts w:ascii="Arial Unicode MS" w:eastAsia="Arial Unicode MS" w:hAnsi="Arial Unicode MS" w:cs="Arial Unicode MS"/>
          <w:color w:val="000000"/>
        </w:rPr>
        <w:t>აღნიშნავს</w:t>
      </w:r>
      <w:r>
        <w:rPr>
          <w:color w:val="000000"/>
        </w:rPr>
        <w:t xml:space="preserve">, </w:t>
      </w:r>
      <w:r>
        <w:rPr>
          <w:rFonts w:ascii="Arial Unicode MS" w:eastAsia="Arial Unicode MS" w:hAnsi="Arial Unicode MS" w:cs="Arial Unicode MS"/>
          <w:color w:val="000000"/>
        </w:rPr>
        <w:t>რომ</w:t>
      </w:r>
      <w:r>
        <w:rPr>
          <w:color w:val="000000"/>
        </w:rPr>
        <w:t xml:space="preserve"> </w:t>
      </w:r>
      <w:r>
        <w:rPr>
          <w:rFonts w:ascii="Arial Unicode MS" w:eastAsia="Arial Unicode MS" w:hAnsi="Arial Unicode MS" w:cs="Arial Unicode MS"/>
          <w:color w:val="000000"/>
        </w:rPr>
        <w:t>როდესაც</w:t>
      </w:r>
      <w:r>
        <w:rPr>
          <w:color w:val="000000"/>
        </w:rPr>
        <w:t xml:space="preserve"> </w:t>
      </w:r>
      <w:r>
        <w:rPr>
          <w:rFonts w:ascii="Arial Unicode MS" w:eastAsia="Arial Unicode MS" w:hAnsi="Arial Unicode MS" w:cs="Arial Unicode MS"/>
          <w:color w:val="000000"/>
        </w:rPr>
        <w:t>ავტორებმა</w:t>
      </w:r>
      <w:r>
        <w:rPr>
          <w:color w:val="000000"/>
        </w:rPr>
        <w:t xml:space="preserve"> </w:t>
      </w:r>
      <w:r>
        <w:rPr>
          <w:rFonts w:ascii="Arial Unicode MS" w:eastAsia="Arial Unicode MS" w:hAnsi="Arial Unicode MS" w:cs="Arial Unicode MS"/>
          <w:color w:val="000000"/>
        </w:rPr>
        <w:t>შეიტანეს განაცხადი</w:t>
      </w:r>
      <w:r>
        <w:rPr>
          <w:color w:val="000000"/>
        </w:rPr>
        <w:t xml:space="preserve"> </w:t>
      </w:r>
      <w:r>
        <w:rPr>
          <w:rFonts w:ascii="Arial Unicode MS" w:eastAsia="Arial Unicode MS" w:hAnsi="Arial Unicode MS" w:cs="Arial Unicode MS"/>
          <w:color w:val="000000"/>
        </w:rPr>
        <w:t>ოჯახის</w:t>
      </w:r>
      <w:r>
        <w:rPr>
          <w:color w:val="000000"/>
        </w:rPr>
        <w:t xml:space="preserve"> </w:t>
      </w:r>
      <w:r>
        <w:rPr>
          <w:rFonts w:ascii="Arial Unicode MS" w:eastAsia="Arial Unicode MS" w:hAnsi="Arial Unicode MS" w:cs="Arial Unicode MS"/>
          <w:color w:val="000000"/>
        </w:rPr>
        <w:t>გაერთიანებაზე</w:t>
      </w:r>
      <w:r>
        <w:rPr>
          <w:color w:val="000000"/>
        </w:rPr>
        <w:t xml:space="preserve">, </w:t>
      </w:r>
      <w:r>
        <w:rPr>
          <w:rFonts w:ascii="Arial Unicode MS" w:eastAsia="Arial Unicode MS" w:hAnsi="Arial Unicode MS" w:cs="Arial Unicode MS"/>
          <w:color w:val="000000"/>
        </w:rPr>
        <w:t>ბატონი</w:t>
      </w:r>
      <w:r>
        <w:rPr>
          <w:color w:val="000000"/>
        </w:rPr>
        <w:t xml:space="preserve"> </w:t>
      </w:r>
      <w:r>
        <w:rPr>
          <w:rFonts w:ascii="Arial Unicode MS" w:eastAsia="Arial Unicode MS" w:hAnsi="Arial Unicode MS" w:cs="Arial Unicode MS"/>
          <w:color w:val="000000"/>
        </w:rPr>
        <w:t>ბენდტსენი ჯერ</w:t>
      </w:r>
      <w:r>
        <w:rPr>
          <w:color w:val="000000"/>
        </w:rPr>
        <w:t xml:space="preserve"> </w:t>
      </w:r>
      <w:r>
        <w:rPr>
          <w:rFonts w:ascii="Arial Unicode MS" w:eastAsia="Arial Unicode MS" w:hAnsi="Arial Unicode MS" w:cs="Arial Unicode MS"/>
          <w:color w:val="000000"/>
        </w:rPr>
        <w:t>არ</w:t>
      </w:r>
      <w:r>
        <w:rPr>
          <w:color w:val="000000"/>
        </w:rPr>
        <w:t xml:space="preserve"> </w:t>
      </w:r>
      <w:r>
        <w:rPr>
          <w:rFonts w:ascii="Arial Unicode MS" w:eastAsia="Arial Unicode MS" w:hAnsi="Arial Unicode MS" w:cs="Arial Unicode MS"/>
          <w:color w:val="000000"/>
        </w:rPr>
        <w:t>იყო ჩართული</w:t>
      </w:r>
      <w:r>
        <w:rPr>
          <w:color w:val="000000"/>
        </w:rPr>
        <w:t xml:space="preserve"> </w:t>
      </w:r>
      <w:r>
        <w:rPr>
          <w:rFonts w:ascii="Arial Unicode MS" w:eastAsia="Arial Unicode MS" w:hAnsi="Arial Unicode MS" w:cs="Arial Unicode MS"/>
          <w:color w:val="000000"/>
        </w:rPr>
        <w:t>ხელფასების</w:t>
      </w:r>
      <w:r>
        <w:rPr>
          <w:color w:val="000000"/>
        </w:rPr>
        <w:t xml:space="preserve"> </w:t>
      </w:r>
      <w:r>
        <w:rPr>
          <w:rFonts w:ascii="Arial Unicode MS" w:eastAsia="Arial Unicode MS" w:hAnsi="Arial Unicode MS" w:cs="Arial Unicode MS"/>
          <w:color w:val="000000"/>
        </w:rPr>
        <w:t>სუბსიდირების</w:t>
      </w:r>
      <w:r>
        <w:rPr>
          <w:color w:val="000000"/>
        </w:rPr>
        <w:t xml:space="preserve"> </w:t>
      </w:r>
      <w:r>
        <w:rPr>
          <w:rFonts w:ascii="Arial Unicode MS" w:eastAsia="Arial Unicode MS" w:hAnsi="Arial Unicode MS" w:cs="Arial Unicode MS"/>
          <w:color w:val="000000"/>
        </w:rPr>
        <w:t>პროგრამაში და</w:t>
      </w:r>
      <w:r>
        <w:rPr>
          <w:color w:val="000000"/>
        </w:rPr>
        <w:t xml:space="preserve">, </w:t>
      </w:r>
      <w:r>
        <w:rPr>
          <w:rFonts w:ascii="Arial Unicode MS" w:eastAsia="Arial Unicode MS" w:hAnsi="Arial Unicode MS" w:cs="Arial Unicode MS"/>
          <w:color w:val="000000"/>
        </w:rPr>
        <w:t>შესაბამისად</w:t>
      </w:r>
      <w:r>
        <w:rPr>
          <w:color w:val="000000"/>
        </w:rPr>
        <w:t xml:space="preserve">, </w:t>
      </w:r>
      <w:r>
        <w:rPr>
          <w:rFonts w:ascii="Arial Unicode MS" w:eastAsia="Arial Unicode MS" w:hAnsi="Arial Unicode MS" w:cs="Arial Unicode MS"/>
          <w:color w:val="000000"/>
        </w:rPr>
        <w:t>ვერ</w:t>
      </w:r>
      <w:r>
        <w:rPr>
          <w:color w:val="000000"/>
        </w:rPr>
        <w:t xml:space="preserve"> </w:t>
      </w:r>
      <w:r>
        <w:rPr>
          <w:rFonts w:ascii="Arial Unicode MS" w:eastAsia="Arial Unicode MS" w:hAnsi="Arial Unicode MS" w:cs="Arial Unicode MS"/>
          <w:color w:val="000000"/>
        </w:rPr>
        <w:t>შეასრულებდა ოჯახის</w:t>
      </w:r>
      <w:r>
        <w:rPr>
          <w:color w:val="000000"/>
        </w:rPr>
        <w:t xml:space="preserve"> </w:t>
      </w:r>
      <w:r>
        <w:rPr>
          <w:rFonts w:ascii="Arial Unicode MS" w:eastAsia="Arial Unicode MS" w:hAnsi="Arial Unicode MS" w:cs="Arial Unicode MS"/>
          <w:color w:val="000000"/>
        </w:rPr>
        <w:t>გაერთიანებისთვის</w:t>
      </w:r>
      <w:r>
        <w:rPr>
          <w:color w:val="000000"/>
        </w:rPr>
        <w:t xml:space="preserve"> </w:t>
      </w:r>
      <w:r>
        <w:rPr>
          <w:rFonts w:ascii="Arial Unicode MS" w:eastAsia="Arial Unicode MS" w:hAnsi="Arial Unicode MS" w:cs="Arial Unicode MS"/>
          <w:color w:val="000000"/>
        </w:rPr>
        <w:t>უცხოელთა შესახებ კანონის მე-</w:t>
      </w:r>
      <w:r>
        <w:rPr>
          <w:color w:val="000000"/>
        </w:rPr>
        <w:t xml:space="preserve">9 (5) </w:t>
      </w:r>
      <w:r>
        <w:rPr>
          <w:rFonts w:ascii="Arial Unicode MS" w:eastAsia="Arial Unicode MS" w:hAnsi="Arial Unicode MS" w:cs="Arial Unicode MS"/>
          <w:color w:val="000000"/>
        </w:rPr>
        <w:t>ნაწილის</w:t>
      </w:r>
      <w:r>
        <w:rPr>
          <w:color w:val="000000"/>
        </w:rPr>
        <w:t xml:space="preserve"> </w:t>
      </w:r>
      <w:r>
        <w:rPr>
          <w:rFonts w:ascii="Arial Unicode MS" w:eastAsia="Arial Unicode MS" w:hAnsi="Arial Unicode MS" w:cs="Arial Unicode MS"/>
          <w:color w:val="000000"/>
        </w:rPr>
        <w:t>მოთხოვნას</w:t>
      </w:r>
      <w:r>
        <w:rPr>
          <w:color w:val="000000"/>
        </w:rPr>
        <w:t xml:space="preserve">. </w:t>
      </w:r>
      <w:r>
        <w:rPr>
          <w:rFonts w:ascii="Arial Unicode MS" w:eastAsia="Arial Unicode MS" w:hAnsi="Arial Unicode MS" w:cs="Arial Unicode MS"/>
          <w:color w:val="000000"/>
        </w:rPr>
        <w:t>ის ასევე</w:t>
      </w:r>
      <w:r>
        <w:rPr>
          <w:color w:val="000000"/>
        </w:rPr>
        <w:t xml:space="preserve"> </w:t>
      </w:r>
      <w:r>
        <w:rPr>
          <w:rFonts w:ascii="Arial Unicode MS" w:eastAsia="Arial Unicode MS" w:hAnsi="Arial Unicode MS" w:cs="Arial Unicode MS"/>
          <w:color w:val="000000"/>
        </w:rPr>
        <w:t>აღნიშნავს</w:t>
      </w:r>
      <w:r>
        <w:rPr>
          <w:color w:val="000000"/>
        </w:rPr>
        <w:t xml:space="preserve">, </w:t>
      </w:r>
      <w:r>
        <w:rPr>
          <w:rFonts w:ascii="Arial Unicode MS" w:eastAsia="Arial Unicode MS" w:hAnsi="Arial Unicode MS" w:cs="Arial Unicode MS"/>
          <w:color w:val="000000"/>
        </w:rPr>
        <w:t>რომ</w:t>
      </w:r>
      <w:r>
        <w:rPr>
          <w:color w:val="000000"/>
        </w:rPr>
        <w:t xml:space="preserve"> </w:t>
      </w:r>
      <w:r>
        <w:rPr>
          <w:rFonts w:ascii="Arial Unicode MS" w:eastAsia="Arial Unicode MS" w:hAnsi="Arial Unicode MS" w:cs="Arial Unicode MS"/>
          <w:color w:val="000000"/>
        </w:rPr>
        <w:t>დროის</w:t>
      </w:r>
      <w:r>
        <w:rPr>
          <w:color w:val="000000"/>
        </w:rPr>
        <w:t xml:space="preserve"> </w:t>
      </w:r>
      <w:r>
        <w:rPr>
          <w:rFonts w:ascii="Arial Unicode MS" w:eastAsia="Arial Unicode MS" w:hAnsi="Arial Unicode MS" w:cs="Arial Unicode MS"/>
          <w:color w:val="000000"/>
        </w:rPr>
        <w:t>იმ</w:t>
      </w:r>
      <w:r>
        <w:rPr>
          <w:color w:val="000000"/>
        </w:rPr>
        <w:t xml:space="preserve"> </w:t>
      </w:r>
      <w:r>
        <w:rPr>
          <w:rFonts w:ascii="Arial Unicode MS" w:eastAsia="Arial Unicode MS" w:hAnsi="Arial Unicode MS" w:cs="Arial Unicode MS"/>
          <w:color w:val="000000"/>
        </w:rPr>
        <w:t>მომენტში</w:t>
      </w:r>
      <w:r w:rsidR="004312C2">
        <w:rPr>
          <w:rFonts w:ascii="Arial Unicode MS" w:eastAsia="Arial Unicode MS" w:hAnsi="Arial Unicode MS" w:cs="Arial Unicode MS"/>
          <w:color w:val="000000"/>
        </w:rPr>
        <w:t>,</w:t>
      </w:r>
      <w:r>
        <w:rPr>
          <w:color w:val="000000"/>
        </w:rPr>
        <w:t xml:space="preserve"> </w:t>
      </w:r>
      <w:r>
        <w:rPr>
          <w:rFonts w:ascii="Arial Unicode MS" w:eastAsia="Arial Unicode MS" w:hAnsi="Arial Unicode MS" w:cs="Arial Unicode MS"/>
          <w:color w:val="000000"/>
        </w:rPr>
        <w:t>ოჯახის</w:t>
      </w:r>
      <w:r>
        <w:rPr>
          <w:color w:val="000000"/>
        </w:rPr>
        <w:t xml:space="preserve"> </w:t>
      </w:r>
      <w:r>
        <w:rPr>
          <w:rFonts w:ascii="Arial Unicode MS" w:eastAsia="Arial Unicode MS" w:hAnsi="Arial Unicode MS" w:cs="Arial Unicode MS"/>
          <w:color w:val="000000"/>
        </w:rPr>
        <w:t>გაერთიანება</w:t>
      </w:r>
      <w:r>
        <w:rPr>
          <w:color w:val="000000"/>
        </w:rPr>
        <w:t xml:space="preserve"> </w:t>
      </w:r>
      <w:r>
        <w:rPr>
          <w:rFonts w:ascii="Arial Unicode MS" w:eastAsia="Arial Unicode MS" w:hAnsi="Arial Unicode MS" w:cs="Arial Unicode MS"/>
          <w:color w:val="000000"/>
        </w:rPr>
        <w:t>უკვე</w:t>
      </w:r>
      <w:r>
        <w:rPr>
          <w:color w:val="000000"/>
        </w:rPr>
        <w:t xml:space="preserve"> </w:t>
      </w:r>
      <w:r>
        <w:rPr>
          <w:rFonts w:ascii="Arial Unicode MS" w:eastAsia="Arial Unicode MS" w:hAnsi="Arial Unicode MS" w:cs="Arial Unicode MS"/>
          <w:color w:val="000000"/>
        </w:rPr>
        <w:t>პრიორიტეტული</w:t>
      </w:r>
      <w:r>
        <w:rPr>
          <w:color w:val="000000"/>
        </w:rPr>
        <w:t xml:space="preserve"> </w:t>
      </w:r>
      <w:r>
        <w:rPr>
          <w:rFonts w:ascii="Arial Unicode MS" w:eastAsia="Arial Unicode MS" w:hAnsi="Arial Unicode MS" w:cs="Arial Unicode MS"/>
          <w:color w:val="000000"/>
        </w:rPr>
        <w:t>იყო</w:t>
      </w:r>
      <w:r>
        <w:rPr>
          <w:color w:val="000000"/>
        </w:rPr>
        <w:t xml:space="preserve"> </w:t>
      </w:r>
      <w:r>
        <w:rPr>
          <w:rFonts w:ascii="Arial Unicode MS" w:eastAsia="Arial Unicode MS" w:hAnsi="Arial Unicode MS" w:cs="Arial Unicode MS"/>
          <w:color w:val="000000"/>
        </w:rPr>
        <w:t>ავტორებისთვის</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მათი</w:t>
      </w:r>
      <w:r>
        <w:rPr>
          <w:color w:val="000000"/>
        </w:rPr>
        <w:t xml:space="preserve"> </w:t>
      </w:r>
      <w:r>
        <w:rPr>
          <w:rFonts w:ascii="Arial Unicode MS" w:eastAsia="Arial Unicode MS" w:hAnsi="Arial Unicode MS" w:cs="Arial Unicode MS"/>
          <w:color w:val="000000"/>
        </w:rPr>
        <w:t>შვილისთვის</w:t>
      </w:r>
      <w:r>
        <w:rPr>
          <w:color w:val="000000"/>
        </w:rPr>
        <w:t xml:space="preserve">. </w:t>
      </w:r>
      <w:r>
        <w:rPr>
          <w:rFonts w:ascii="Arial Unicode MS" w:eastAsia="Arial Unicode MS" w:hAnsi="Arial Unicode MS" w:cs="Arial Unicode MS"/>
          <w:color w:val="000000"/>
        </w:rPr>
        <w:t>კომიტეტი</w:t>
      </w:r>
      <w:r>
        <w:rPr>
          <w:color w:val="000000"/>
        </w:rPr>
        <w:t xml:space="preserve"> </w:t>
      </w:r>
      <w:r>
        <w:rPr>
          <w:rFonts w:ascii="Arial Unicode MS" w:eastAsia="Arial Unicode MS" w:hAnsi="Arial Unicode MS" w:cs="Arial Unicode MS"/>
          <w:color w:val="000000"/>
        </w:rPr>
        <w:t>ასევე</w:t>
      </w:r>
      <w:r>
        <w:rPr>
          <w:color w:val="000000"/>
        </w:rPr>
        <w:t xml:space="preserve"> </w:t>
      </w:r>
      <w:r>
        <w:rPr>
          <w:rFonts w:ascii="Arial Unicode MS" w:eastAsia="Arial Unicode MS" w:hAnsi="Arial Unicode MS" w:cs="Arial Unicode MS"/>
          <w:color w:val="000000"/>
        </w:rPr>
        <w:t>აღნიშნავს</w:t>
      </w:r>
      <w:r>
        <w:rPr>
          <w:color w:val="000000"/>
        </w:rPr>
        <w:t xml:space="preserve">, </w:t>
      </w:r>
      <w:r>
        <w:rPr>
          <w:rFonts w:ascii="Arial Unicode MS" w:eastAsia="Arial Unicode MS" w:hAnsi="Arial Unicode MS" w:cs="Arial Unicode MS"/>
          <w:color w:val="000000"/>
        </w:rPr>
        <w:t>რომ</w:t>
      </w:r>
      <w:r>
        <w:rPr>
          <w:color w:val="000000"/>
        </w:rPr>
        <w:t xml:space="preserve"> </w:t>
      </w:r>
      <w:r>
        <w:rPr>
          <w:rFonts w:ascii="Arial Unicode MS" w:eastAsia="Arial Unicode MS" w:hAnsi="Arial Unicode MS" w:cs="Arial Unicode MS"/>
          <w:color w:val="000000"/>
        </w:rPr>
        <w:t>შეფასება</w:t>
      </w:r>
      <w:r>
        <w:rPr>
          <w:color w:val="000000"/>
        </w:rPr>
        <w:t xml:space="preserve"> </w:t>
      </w:r>
      <w:r>
        <w:rPr>
          <w:rFonts w:ascii="Arial Unicode MS" w:eastAsia="Arial Unicode MS" w:hAnsi="Arial Unicode MS" w:cs="Arial Unicode MS"/>
          <w:color w:val="000000"/>
        </w:rPr>
        <w:t>იმის</w:t>
      </w:r>
      <w:r>
        <w:rPr>
          <w:color w:val="000000"/>
        </w:rPr>
        <w:t xml:space="preserve"> </w:t>
      </w:r>
      <w:r>
        <w:rPr>
          <w:rFonts w:ascii="Arial Unicode MS" w:eastAsia="Arial Unicode MS" w:hAnsi="Arial Unicode MS" w:cs="Arial Unicode MS"/>
          <w:color w:val="000000"/>
        </w:rPr>
        <w:t>თაობაზე</w:t>
      </w:r>
      <w:r>
        <w:rPr>
          <w:color w:val="000000"/>
        </w:rPr>
        <w:t xml:space="preserve">, </w:t>
      </w:r>
      <w:r>
        <w:rPr>
          <w:rFonts w:ascii="Arial Unicode MS" w:eastAsia="Arial Unicode MS" w:hAnsi="Arial Unicode MS" w:cs="Arial Unicode MS"/>
          <w:color w:val="000000"/>
        </w:rPr>
        <w:t>შეეძლო</w:t>
      </w:r>
      <w:r>
        <w:rPr>
          <w:color w:val="000000"/>
        </w:rPr>
        <w:t xml:space="preserve"> </w:t>
      </w:r>
      <w:r>
        <w:rPr>
          <w:rFonts w:ascii="Arial Unicode MS" w:eastAsia="Arial Unicode MS" w:hAnsi="Arial Unicode MS" w:cs="Arial Unicode MS"/>
          <w:color w:val="000000"/>
        </w:rPr>
        <w:t>თუ</w:t>
      </w:r>
      <w:r>
        <w:rPr>
          <w:color w:val="000000"/>
        </w:rPr>
        <w:t xml:space="preserve"> </w:t>
      </w:r>
      <w:r>
        <w:rPr>
          <w:rFonts w:ascii="Arial Unicode MS" w:eastAsia="Arial Unicode MS" w:hAnsi="Arial Unicode MS" w:cs="Arial Unicode MS"/>
          <w:color w:val="000000"/>
        </w:rPr>
        <w:t>არა</w:t>
      </w:r>
      <w:r>
        <w:rPr>
          <w:color w:val="000000"/>
        </w:rPr>
        <w:t xml:space="preserve"> </w:t>
      </w:r>
      <w:r>
        <w:rPr>
          <w:rFonts w:ascii="Arial Unicode MS" w:eastAsia="Arial Unicode MS" w:hAnsi="Arial Unicode MS" w:cs="Arial Unicode MS"/>
          <w:color w:val="000000"/>
        </w:rPr>
        <w:t>ბატონ</w:t>
      </w:r>
      <w:r>
        <w:rPr>
          <w:color w:val="000000"/>
        </w:rPr>
        <w:t xml:space="preserve"> </w:t>
      </w:r>
      <w:r>
        <w:rPr>
          <w:rFonts w:ascii="Arial Unicode MS" w:eastAsia="Arial Unicode MS" w:hAnsi="Arial Unicode MS" w:cs="Arial Unicode MS"/>
          <w:color w:val="000000"/>
        </w:rPr>
        <w:t>ბენდტსენს</w:t>
      </w:r>
      <w:r>
        <w:rPr>
          <w:color w:val="000000"/>
        </w:rPr>
        <w:t xml:space="preserve"> </w:t>
      </w:r>
      <w:r>
        <w:rPr>
          <w:rFonts w:ascii="Arial Unicode MS" w:eastAsia="Arial Unicode MS" w:hAnsi="Arial Unicode MS" w:cs="Arial Unicode MS"/>
          <w:color w:val="000000"/>
        </w:rPr>
        <w:t>ხელფასების</w:t>
      </w:r>
      <w:r>
        <w:rPr>
          <w:color w:val="000000"/>
        </w:rPr>
        <w:t xml:space="preserve"> </w:t>
      </w:r>
      <w:r>
        <w:rPr>
          <w:rFonts w:ascii="Arial Unicode MS" w:eastAsia="Arial Unicode MS" w:hAnsi="Arial Unicode MS" w:cs="Arial Unicode MS"/>
          <w:color w:val="000000"/>
        </w:rPr>
        <w:t>სუბსიდირების</w:t>
      </w:r>
      <w:r>
        <w:rPr>
          <w:color w:val="000000"/>
        </w:rPr>
        <w:t xml:space="preserve"> </w:t>
      </w:r>
      <w:r>
        <w:rPr>
          <w:rFonts w:ascii="Arial Unicode MS" w:eastAsia="Arial Unicode MS" w:hAnsi="Arial Unicode MS" w:cs="Arial Unicode MS"/>
          <w:color w:val="000000"/>
        </w:rPr>
        <w:t>პროგრამაში</w:t>
      </w:r>
      <w:r>
        <w:rPr>
          <w:color w:val="000000"/>
        </w:rPr>
        <w:t xml:space="preserve"> </w:t>
      </w:r>
      <w:r>
        <w:rPr>
          <w:rFonts w:ascii="Arial Unicode MS" w:eastAsia="Arial Unicode MS" w:hAnsi="Arial Unicode MS" w:cs="Arial Unicode MS"/>
          <w:color w:val="000000"/>
        </w:rPr>
        <w:t>მონაწილეობა და ამის საფუძველზე დასაქმება</w:t>
      </w:r>
      <w:r>
        <w:rPr>
          <w:color w:val="000000"/>
        </w:rPr>
        <w:t xml:space="preserve"> </w:t>
      </w:r>
      <w:r>
        <w:rPr>
          <w:rFonts w:ascii="Arial Unicode MS" w:eastAsia="Arial Unicode MS" w:hAnsi="Arial Unicode MS" w:cs="Arial Unicode MS"/>
          <w:color w:val="000000"/>
        </w:rPr>
        <w:t>არ</w:t>
      </w:r>
      <w:r>
        <w:rPr>
          <w:color w:val="000000"/>
        </w:rPr>
        <w:t xml:space="preserve"> </w:t>
      </w:r>
      <w:r>
        <w:rPr>
          <w:rFonts w:ascii="Arial Unicode MS" w:eastAsia="Arial Unicode MS" w:hAnsi="Arial Unicode MS" w:cs="Arial Unicode MS"/>
          <w:color w:val="000000"/>
        </w:rPr>
        <w:t>იყო</w:t>
      </w:r>
      <w:r>
        <w:rPr>
          <w:color w:val="000000"/>
        </w:rPr>
        <w:t xml:space="preserve"> </w:t>
      </w:r>
      <w:r>
        <w:rPr>
          <w:rFonts w:ascii="Arial Unicode MS" w:eastAsia="Arial Unicode MS" w:hAnsi="Arial Unicode MS" w:cs="Arial Unicode MS"/>
          <w:color w:val="000000"/>
        </w:rPr>
        <w:t>დასრულებული</w:t>
      </w:r>
      <w:r>
        <w:rPr>
          <w:color w:val="000000"/>
        </w:rPr>
        <w:t xml:space="preserve"> 2015 </w:t>
      </w:r>
      <w:r>
        <w:rPr>
          <w:rFonts w:ascii="Arial Unicode MS" w:eastAsia="Arial Unicode MS" w:hAnsi="Arial Unicode MS" w:cs="Arial Unicode MS"/>
          <w:color w:val="000000"/>
        </w:rPr>
        <w:lastRenderedPageBreak/>
        <w:t>წლის</w:t>
      </w:r>
      <w:r>
        <w:rPr>
          <w:color w:val="000000"/>
        </w:rPr>
        <w:t xml:space="preserve"> </w:t>
      </w:r>
      <w:r>
        <w:rPr>
          <w:rFonts w:ascii="Arial Unicode MS" w:eastAsia="Arial Unicode MS" w:hAnsi="Arial Unicode MS" w:cs="Arial Unicode MS"/>
          <w:color w:val="000000"/>
        </w:rPr>
        <w:t>მარტამდე</w:t>
      </w:r>
      <w:r>
        <w:rPr>
          <w:color w:val="000000"/>
        </w:rPr>
        <w:t xml:space="preserve">, </w:t>
      </w:r>
      <w:r>
        <w:rPr>
          <w:rFonts w:ascii="Arial Unicode MS" w:eastAsia="Arial Unicode MS" w:hAnsi="Arial Unicode MS" w:cs="Arial Unicode MS"/>
          <w:color w:val="000000"/>
        </w:rPr>
        <w:t>რის გამოც</w:t>
      </w:r>
      <w:r w:rsidR="004312C2">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ის</w:t>
      </w:r>
      <w:r>
        <w:rPr>
          <w:color w:val="000000"/>
        </w:rPr>
        <w:t xml:space="preserve"> </w:t>
      </w:r>
      <w:r>
        <w:rPr>
          <w:rFonts w:ascii="Arial Unicode MS" w:eastAsia="Arial Unicode MS" w:hAnsi="Arial Unicode MS" w:cs="Arial Unicode MS"/>
          <w:color w:val="000000"/>
        </w:rPr>
        <w:t>არ</w:t>
      </w:r>
      <w:r>
        <w:rPr>
          <w:color w:val="000000"/>
        </w:rPr>
        <w:t xml:space="preserve"> </w:t>
      </w:r>
      <w:r>
        <w:rPr>
          <w:rFonts w:ascii="Arial Unicode MS" w:eastAsia="Arial Unicode MS" w:hAnsi="Arial Unicode MS" w:cs="Arial Unicode MS"/>
          <w:color w:val="000000"/>
        </w:rPr>
        <w:t>იყო</w:t>
      </w:r>
      <w:r>
        <w:rPr>
          <w:color w:val="000000"/>
        </w:rPr>
        <w:t xml:space="preserve"> </w:t>
      </w:r>
      <w:r>
        <w:rPr>
          <w:rFonts w:ascii="Arial Unicode MS" w:eastAsia="Arial Unicode MS" w:hAnsi="Arial Unicode MS" w:cs="Arial Unicode MS"/>
          <w:color w:val="000000"/>
        </w:rPr>
        <w:t>დასაქმებული</w:t>
      </w:r>
      <w:r>
        <w:rPr>
          <w:color w:val="000000"/>
        </w:rPr>
        <w:t xml:space="preserve"> </w:t>
      </w:r>
      <w:r>
        <w:rPr>
          <w:rFonts w:ascii="Arial Unicode MS" w:eastAsia="Arial Unicode MS" w:hAnsi="Arial Unicode MS" w:cs="Arial Unicode MS"/>
          <w:color w:val="000000"/>
        </w:rPr>
        <w:t>პროგრამის</w:t>
      </w:r>
      <w:r>
        <w:rPr>
          <w:color w:val="000000"/>
        </w:rPr>
        <w:t xml:space="preserve"> </w:t>
      </w:r>
      <w:r>
        <w:rPr>
          <w:rFonts w:ascii="Arial Unicode MS" w:eastAsia="Arial Unicode MS" w:hAnsi="Arial Unicode MS" w:cs="Arial Unicode MS"/>
          <w:color w:val="000000"/>
        </w:rPr>
        <w:t>ფარგლებში</w:t>
      </w:r>
      <w:r>
        <w:rPr>
          <w:color w:val="000000"/>
        </w:rPr>
        <w:t xml:space="preserve"> 2015 </w:t>
      </w:r>
      <w:r>
        <w:rPr>
          <w:rFonts w:ascii="Arial Unicode MS" w:eastAsia="Arial Unicode MS" w:hAnsi="Arial Unicode MS" w:cs="Arial Unicode MS"/>
          <w:color w:val="000000"/>
        </w:rPr>
        <w:t>წლის</w:t>
      </w:r>
      <w:r>
        <w:rPr>
          <w:color w:val="000000"/>
        </w:rPr>
        <w:t xml:space="preserve"> </w:t>
      </w:r>
      <w:r>
        <w:rPr>
          <w:rFonts w:ascii="Arial Unicode MS" w:eastAsia="Arial Unicode MS" w:hAnsi="Arial Unicode MS" w:cs="Arial Unicode MS"/>
          <w:color w:val="000000"/>
        </w:rPr>
        <w:t>ოქტომბრამდე</w:t>
      </w:r>
      <w:r>
        <w:rPr>
          <w:color w:val="000000"/>
        </w:rPr>
        <w:t xml:space="preserve">. </w:t>
      </w:r>
      <w:r>
        <w:rPr>
          <w:rFonts w:ascii="Arial Unicode MS" w:eastAsia="Arial Unicode MS" w:hAnsi="Arial Unicode MS" w:cs="Arial Unicode MS"/>
          <w:color w:val="000000"/>
        </w:rPr>
        <w:t>ანუ, მან ეს შესაძლებლობა მიიღო</w:t>
      </w:r>
      <w:r>
        <w:rPr>
          <w:color w:val="000000"/>
        </w:rPr>
        <w:t xml:space="preserve"> </w:t>
      </w:r>
      <w:r>
        <w:rPr>
          <w:rFonts w:ascii="Arial Unicode MS" w:eastAsia="Arial Unicode MS" w:hAnsi="Arial Unicode MS" w:cs="Arial Unicode MS"/>
          <w:color w:val="000000"/>
        </w:rPr>
        <w:t>აქტიური</w:t>
      </w:r>
      <w:r>
        <w:rPr>
          <w:color w:val="000000"/>
        </w:rPr>
        <w:t xml:space="preserve"> </w:t>
      </w:r>
      <w:r>
        <w:rPr>
          <w:rFonts w:ascii="Arial Unicode MS" w:eastAsia="Arial Unicode MS" w:hAnsi="Arial Unicode MS" w:cs="Arial Unicode MS"/>
          <w:color w:val="000000"/>
        </w:rPr>
        <w:t>სოციალური</w:t>
      </w:r>
      <w:r>
        <w:rPr>
          <w:color w:val="000000"/>
        </w:rPr>
        <w:t xml:space="preserve"> </w:t>
      </w:r>
      <w:r>
        <w:rPr>
          <w:rFonts w:ascii="Arial Unicode MS" w:eastAsia="Arial Unicode MS" w:hAnsi="Arial Unicode MS" w:cs="Arial Unicode MS"/>
          <w:color w:val="000000"/>
        </w:rPr>
        <w:t>პოლიტიკის</w:t>
      </w:r>
      <w:r>
        <w:rPr>
          <w:color w:val="000000"/>
        </w:rPr>
        <w:t xml:space="preserve"> </w:t>
      </w:r>
      <w:r>
        <w:rPr>
          <w:rFonts w:ascii="Arial Unicode MS" w:eastAsia="Arial Unicode MS" w:hAnsi="Arial Unicode MS" w:cs="Arial Unicode MS"/>
          <w:color w:val="000000"/>
        </w:rPr>
        <w:t>აქტის</w:t>
      </w:r>
      <w:r>
        <w:rPr>
          <w:color w:val="000000"/>
        </w:rPr>
        <w:t xml:space="preserve"> </w:t>
      </w:r>
      <w:r>
        <w:rPr>
          <w:rFonts w:ascii="Arial Unicode MS" w:eastAsia="Arial Unicode MS" w:hAnsi="Arial Unicode MS" w:cs="Arial Unicode MS"/>
          <w:color w:val="000000"/>
        </w:rPr>
        <w:t>ფარგლებში პირველი სოციალური ბენეფიტის მიღებიდან ექვსი</w:t>
      </w:r>
      <w:r>
        <w:rPr>
          <w:color w:val="000000"/>
        </w:rPr>
        <w:t xml:space="preserve"> </w:t>
      </w:r>
      <w:r>
        <w:rPr>
          <w:rFonts w:ascii="Arial Unicode MS" w:eastAsia="Arial Unicode MS" w:hAnsi="Arial Unicode MS" w:cs="Arial Unicode MS"/>
          <w:color w:val="000000"/>
        </w:rPr>
        <w:t>წლის</w:t>
      </w:r>
      <w:r>
        <w:rPr>
          <w:color w:val="000000"/>
        </w:rPr>
        <w:t xml:space="preserve"> </w:t>
      </w:r>
      <w:r>
        <w:rPr>
          <w:rFonts w:ascii="Arial Unicode MS" w:eastAsia="Arial Unicode MS" w:hAnsi="Arial Unicode MS" w:cs="Arial Unicode MS"/>
          <w:color w:val="000000"/>
        </w:rPr>
        <w:t>შემდეგ</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ორწელიწადნახევრის</w:t>
      </w:r>
      <w:r>
        <w:rPr>
          <w:color w:val="000000"/>
        </w:rPr>
        <w:t xml:space="preserve"> </w:t>
      </w:r>
      <w:r>
        <w:rPr>
          <w:rFonts w:ascii="Arial Unicode MS" w:eastAsia="Arial Unicode MS" w:hAnsi="Arial Unicode MS" w:cs="Arial Unicode MS"/>
          <w:color w:val="000000"/>
        </w:rPr>
        <w:t>შემდეგ</w:t>
      </w:r>
      <w:r>
        <w:rPr>
          <w:color w:val="000000"/>
        </w:rPr>
        <w:t xml:space="preserve"> </w:t>
      </w:r>
      <w:r>
        <w:rPr>
          <w:rFonts w:ascii="Arial Unicode MS" w:eastAsia="Arial Unicode MS" w:hAnsi="Arial Unicode MS" w:cs="Arial Unicode MS"/>
          <w:color w:val="000000"/>
        </w:rPr>
        <w:t>იმ თარიღიდან, როდესაც ავტორებმა</w:t>
      </w:r>
      <w:r>
        <w:rPr>
          <w:color w:val="000000"/>
        </w:rPr>
        <w:t xml:space="preserve"> </w:t>
      </w:r>
      <w:r>
        <w:rPr>
          <w:rFonts w:ascii="Arial Unicode MS" w:eastAsia="Arial Unicode MS" w:hAnsi="Arial Unicode MS" w:cs="Arial Unicode MS"/>
          <w:color w:val="000000"/>
        </w:rPr>
        <w:t>ოჯახის</w:t>
      </w:r>
      <w:r>
        <w:rPr>
          <w:color w:val="000000"/>
        </w:rPr>
        <w:t xml:space="preserve"> </w:t>
      </w:r>
      <w:r>
        <w:rPr>
          <w:rFonts w:ascii="Arial Unicode MS" w:eastAsia="Arial Unicode MS" w:hAnsi="Arial Unicode MS" w:cs="Arial Unicode MS"/>
          <w:color w:val="000000"/>
        </w:rPr>
        <w:t>გაერთიანების</w:t>
      </w:r>
      <w:r>
        <w:rPr>
          <w:color w:val="000000"/>
        </w:rPr>
        <w:t xml:space="preserve"> </w:t>
      </w:r>
      <w:r>
        <w:rPr>
          <w:rFonts w:ascii="Arial Unicode MS" w:eastAsia="Arial Unicode MS" w:hAnsi="Arial Unicode MS" w:cs="Arial Unicode MS"/>
          <w:color w:val="000000"/>
        </w:rPr>
        <w:t>შესახებ</w:t>
      </w:r>
      <w:r>
        <w:rPr>
          <w:color w:val="000000"/>
        </w:rPr>
        <w:t xml:space="preserve"> </w:t>
      </w:r>
      <w:r>
        <w:rPr>
          <w:rFonts w:ascii="Arial Unicode MS" w:eastAsia="Arial Unicode MS" w:hAnsi="Arial Unicode MS" w:cs="Arial Unicode MS"/>
          <w:color w:val="000000"/>
        </w:rPr>
        <w:t>განაცხადი შეიტანეს.</w:t>
      </w:r>
      <w:r>
        <w:rPr>
          <w:color w:val="000000"/>
        </w:rPr>
        <w:t xml:space="preserve"> </w:t>
      </w:r>
    </w:p>
    <w:p w14:paraId="06DEC998" w14:textId="77777777" w:rsidR="001A578D" w:rsidRDefault="001A578D">
      <w:pPr>
        <w:pBdr>
          <w:top w:val="nil"/>
          <w:left w:val="nil"/>
          <w:bottom w:val="nil"/>
          <w:right w:val="nil"/>
          <w:between w:val="nil"/>
        </w:pBdr>
        <w:spacing w:after="120"/>
        <w:ind w:left="1134" w:right="1134"/>
        <w:jc w:val="both"/>
        <w:rPr>
          <w:color w:val="000000"/>
        </w:rPr>
      </w:pPr>
    </w:p>
    <w:p w14:paraId="2BE86E03" w14:textId="60169598"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rFonts w:ascii="Arial Unicode MS" w:eastAsia="Arial Unicode MS" w:hAnsi="Arial Unicode MS" w:cs="Arial Unicode MS"/>
          <w:color w:val="000000"/>
        </w:rPr>
        <w:t>კომიტეტი</w:t>
      </w:r>
      <w:r>
        <w:rPr>
          <w:color w:val="000000"/>
        </w:rPr>
        <w:t xml:space="preserve"> </w:t>
      </w:r>
      <w:r>
        <w:rPr>
          <w:rFonts w:ascii="Arial Unicode MS" w:eastAsia="Arial Unicode MS" w:hAnsi="Arial Unicode MS" w:cs="Arial Unicode MS"/>
          <w:color w:val="000000"/>
        </w:rPr>
        <w:t>ასევე</w:t>
      </w:r>
      <w:r>
        <w:rPr>
          <w:color w:val="000000"/>
        </w:rPr>
        <w:t xml:space="preserve"> </w:t>
      </w:r>
      <w:r>
        <w:rPr>
          <w:rFonts w:ascii="Arial Unicode MS" w:eastAsia="Arial Unicode MS" w:hAnsi="Arial Unicode MS" w:cs="Arial Unicode MS"/>
          <w:color w:val="000000"/>
        </w:rPr>
        <w:t>ითვალისწინებს</w:t>
      </w:r>
      <w:r>
        <w:rPr>
          <w:color w:val="000000"/>
        </w:rPr>
        <w:t xml:space="preserve"> </w:t>
      </w:r>
      <w:r>
        <w:rPr>
          <w:rFonts w:ascii="Arial Unicode MS" w:eastAsia="Arial Unicode MS" w:hAnsi="Arial Unicode MS" w:cs="Arial Unicode MS"/>
          <w:color w:val="000000"/>
        </w:rPr>
        <w:t>ავტორების</w:t>
      </w:r>
      <w:r>
        <w:rPr>
          <w:color w:val="000000"/>
        </w:rPr>
        <w:t xml:space="preserve"> </w:t>
      </w:r>
      <w:r>
        <w:rPr>
          <w:rFonts w:ascii="Arial Unicode MS" w:eastAsia="Arial Unicode MS" w:hAnsi="Arial Unicode MS" w:cs="Arial Unicode MS"/>
          <w:color w:val="000000"/>
        </w:rPr>
        <w:t>უდავო</w:t>
      </w:r>
      <w:r>
        <w:rPr>
          <w:color w:val="000000"/>
        </w:rPr>
        <w:t xml:space="preserve"> </w:t>
      </w:r>
      <w:r>
        <w:rPr>
          <w:rFonts w:ascii="Arial Unicode MS" w:eastAsia="Arial Unicode MS" w:hAnsi="Arial Unicode MS" w:cs="Arial Unicode MS"/>
          <w:color w:val="000000"/>
        </w:rPr>
        <w:t>პრეტენზიას</w:t>
      </w:r>
      <w:r>
        <w:rPr>
          <w:color w:val="000000"/>
        </w:rPr>
        <w:t xml:space="preserve">, </w:t>
      </w:r>
      <w:r>
        <w:rPr>
          <w:rFonts w:ascii="Arial Unicode MS" w:eastAsia="Arial Unicode MS" w:hAnsi="Arial Unicode MS" w:cs="Arial Unicode MS"/>
          <w:color w:val="000000"/>
        </w:rPr>
        <w:t>რომ</w:t>
      </w:r>
      <w:r>
        <w:rPr>
          <w:color w:val="000000"/>
        </w:rPr>
        <w:t xml:space="preserve"> </w:t>
      </w:r>
      <w:r>
        <w:rPr>
          <w:rFonts w:ascii="Arial Unicode MS" w:eastAsia="Arial Unicode MS" w:hAnsi="Arial Unicode MS" w:cs="Arial Unicode MS"/>
          <w:color w:val="000000"/>
        </w:rPr>
        <w:t>უცხოელთა</w:t>
      </w:r>
      <w:r>
        <w:rPr>
          <w:color w:val="000000"/>
        </w:rPr>
        <w:t xml:space="preserve"> </w:t>
      </w:r>
      <w:r>
        <w:rPr>
          <w:rFonts w:ascii="Arial Unicode MS" w:eastAsia="Arial Unicode MS" w:hAnsi="Arial Unicode MS" w:cs="Arial Unicode MS"/>
          <w:color w:val="000000"/>
        </w:rPr>
        <w:t>შესახებ აქტის</w:t>
      </w:r>
      <w:r>
        <w:rPr>
          <w:color w:val="000000"/>
        </w:rPr>
        <w:t xml:space="preserve"> </w:t>
      </w:r>
      <w:r>
        <w:rPr>
          <w:rFonts w:ascii="Arial Unicode MS" w:eastAsia="Arial Unicode MS" w:hAnsi="Arial Unicode MS" w:cs="Arial Unicode MS"/>
          <w:color w:val="000000"/>
        </w:rPr>
        <w:t>მე</w:t>
      </w:r>
      <w:r>
        <w:rPr>
          <w:color w:val="000000"/>
        </w:rPr>
        <w:t xml:space="preserve">-9 (5) </w:t>
      </w:r>
      <w:r>
        <w:rPr>
          <w:rFonts w:ascii="Arial Unicode MS" w:eastAsia="Arial Unicode MS" w:hAnsi="Arial Unicode MS" w:cs="Arial Unicode MS"/>
          <w:color w:val="000000"/>
        </w:rPr>
        <w:t>ნაწილის</w:t>
      </w:r>
      <w:r>
        <w:rPr>
          <w:color w:val="000000"/>
        </w:rPr>
        <w:t xml:space="preserve"> </w:t>
      </w:r>
      <w:r>
        <w:rPr>
          <w:rFonts w:ascii="Arial Unicode MS" w:eastAsia="Arial Unicode MS" w:hAnsi="Arial Unicode MS" w:cs="Arial Unicode MS"/>
          <w:color w:val="000000"/>
        </w:rPr>
        <w:t>მოთხოვნების</w:t>
      </w:r>
      <w:r>
        <w:rPr>
          <w:color w:val="000000"/>
        </w:rPr>
        <w:t xml:space="preserve"> </w:t>
      </w:r>
      <w:r>
        <w:rPr>
          <w:rFonts w:ascii="Arial Unicode MS" w:eastAsia="Arial Unicode MS" w:hAnsi="Arial Unicode MS" w:cs="Arial Unicode MS"/>
          <w:color w:val="000000"/>
        </w:rPr>
        <w:t>შესასრულებლად</w:t>
      </w:r>
      <w:r w:rsidR="00584F2A">
        <w:rPr>
          <w:rFonts w:ascii="Arial Unicode MS" w:eastAsia="Arial Unicode MS" w:hAnsi="Arial Unicode MS" w:cs="Arial Unicode MS"/>
          <w:color w:val="000000"/>
        </w:rPr>
        <w:t>,</w:t>
      </w:r>
      <w:r>
        <w:rPr>
          <w:color w:val="000000"/>
        </w:rPr>
        <w:t xml:space="preserve"> </w:t>
      </w:r>
      <w:r>
        <w:rPr>
          <w:rFonts w:ascii="Arial Unicode MS" w:eastAsia="Arial Unicode MS" w:hAnsi="Arial Unicode MS" w:cs="Arial Unicode MS"/>
          <w:color w:val="000000"/>
        </w:rPr>
        <w:t>ბატონი</w:t>
      </w:r>
      <w:r>
        <w:rPr>
          <w:color w:val="000000"/>
        </w:rPr>
        <w:t xml:space="preserve"> </w:t>
      </w:r>
      <w:r>
        <w:rPr>
          <w:rFonts w:ascii="Arial Unicode MS" w:eastAsia="Arial Unicode MS" w:hAnsi="Arial Unicode MS" w:cs="Arial Unicode MS"/>
          <w:color w:val="000000"/>
        </w:rPr>
        <w:t>ბენდტსენის</w:t>
      </w:r>
      <w:r>
        <w:rPr>
          <w:color w:val="000000"/>
        </w:rPr>
        <w:t xml:space="preserve"> </w:t>
      </w:r>
      <w:r>
        <w:rPr>
          <w:rFonts w:ascii="Arial Unicode MS" w:eastAsia="Arial Unicode MS" w:hAnsi="Arial Unicode MS" w:cs="Arial Unicode MS"/>
          <w:color w:val="000000"/>
        </w:rPr>
        <w:t>ხელფასების</w:t>
      </w:r>
      <w:r>
        <w:rPr>
          <w:color w:val="000000"/>
        </w:rPr>
        <w:t xml:space="preserve"> </w:t>
      </w:r>
      <w:r>
        <w:rPr>
          <w:rFonts w:ascii="Arial Unicode MS" w:eastAsia="Arial Unicode MS" w:hAnsi="Arial Unicode MS" w:cs="Arial Unicode MS"/>
          <w:color w:val="000000"/>
        </w:rPr>
        <w:t>სუბსიდირების</w:t>
      </w:r>
      <w:r>
        <w:rPr>
          <w:color w:val="000000"/>
        </w:rPr>
        <w:t xml:space="preserve"> </w:t>
      </w:r>
      <w:r>
        <w:rPr>
          <w:rFonts w:ascii="Arial Unicode MS" w:eastAsia="Arial Unicode MS" w:hAnsi="Arial Unicode MS" w:cs="Arial Unicode MS"/>
          <w:color w:val="000000"/>
        </w:rPr>
        <w:t>ჩართვის შემდეგ, კერძოდ</w:t>
      </w:r>
      <w:r w:rsidR="00584F2A">
        <w:rPr>
          <w:rFonts w:ascii="Arial Unicode MS" w:eastAsia="Arial Unicode MS" w:hAnsi="Arial Unicode MS" w:cs="Arial Unicode MS"/>
          <w:color w:val="000000"/>
        </w:rPr>
        <w:t>,</w:t>
      </w:r>
      <w:r>
        <w:rPr>
          <w:color w:val="000000"/>
        </w:rPr>
        <w:t xml:space="preserve"> 2015 </w:t>
      </w:r>
      <w:r>
        <w:rPr>
          <w:rFonts w:ascii="Arial Unicode MS" w:eastAsia="Arial Unicode MS" w:hAnsi="Arial Unicode MS" w:cs="Arial Unicode MS"/>
          <w:color w:val="000000"/>
        </w:rPr>
        <w:t>წლის</w:t>
      </w:r>
      <w:r>
        <w:rPr>
          <w:color w:val="000000"/>
        </w:rPr>
        <w:t xml:space="preserve"> </w:t>
      </w:r>
      <w:r>
        <w:rPr>
          <w:rFonts w:ascii="Arial Unicode MS" w:eastAsia="Arial Unicode MS" w:hAnsi="Arial Unicode MS" w:cs="Arial Unicode MS"/>
          <w:color w:val="000000"/>
        </w:rPr>
        <w:t>ოქტომბერის მერე,  მათ კიდევ სამი წელი უნდა ეცადათ ოჯახის გაერთიანების მოსათხოვნად</w:t>
      </w:r>
      <w:r>
        <w:rPr>
          <w:color w:val="000000"/>
        </w:rPr>
        <w:t xml:space="preserve">. </w:t>
      </w:r>
      <w:r>
        <w:rPr>
          <w:rFonts w:ascii="Arial Unicode MS" w:eastAsia="Arial Unicode MS" w:hAnsi="Arial Unicode MS" w:cs="Arial Unicode MS"/>
          <w:color w:val="000000"/>
        </w:rPr>
        <w:t>აღნიშნული აქტის თანახმად, მხოლოდ ამ ვადის შემდეგ გახდებოდნენ ისინი უფლებამოსილი მოეთხოვათ ოჯახის გაერთიანება.</w:t>
      </w:r>
      <w:r w:rsidR="00584F2A">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ამიტომ</w:t>
      </w:r>
      <w:r>
        <w:rPr>
          <w:color w:val="000000"/>
        </w:rPr>
        <w:t xml:space="preserve"> </w:t>
      </w:r>
      <w:r>
        <w:rPr>
          <w:rFonts w:ascii="Arial Unicode MS" w:eastAsia="Arial Unicode MS" w:hAnsi="Arial Unicode MS" w:cs="Arial Unicode MS"/>
          <w:color w:val="000000"/>
        </w:rPr>
        <w:t>კომიტეტი</w:t>
      </w:r>
      <w:r>
        <w:rPr>
          <w:color w:val="000000"/>
        </w:rPr>
        <w:t xml:space="preserve"> </w:t>
      </w:r>
      <w:r>
        <w:rPr>
          <w:rFonts w:ascii="Arial Unicode MS" w:eastAsia="Arial Unicode MS" w:hAnsi="Arial Unicode MS" w:cs="Arial Unicode MS"/>
          <w:color w:val="000000"/>
        </w:rPr>
        <w:t>ასკვნის</w:t>
      </w:r>
      <w:r>
        <w:rPr>
          <w:color w:val="000000"/>
        </w:rPr>
        <w:t xml:space="preserve">, </w:t>
      </w:r>
      <w:r>
        <w:rPr>
          <w:rFonts w:ascii="Arial Unicode MS" w:eastAsia="Arial Unicode MS" w:hAnsi="Arial Unicode MS" w:cs="Arial Unicode MS"/>
          <w:color w:val="000000"/>
        </w:rPr>
        <w:t>რომ</w:t>
      </w:r>
      <w:r>
        <w:rPr>
          <w:color w:val="000000"/>
        </w:rPr>
        <w:t xml:space="preserve"> </w:t>
      </w:r>
      <w:r>
        <w:rPr>
          <w:rFonts w:ascii="Arial Unicode MS" w:eastAsia="Arial Unicode MS" w:hAnsi="Arial Unicode MS" w:cs="Arial Unicode MS"/>
          <w:color w:val="000000"/>
        </w:rPr>
        <w:t>წინამდებარე</w:t>
      </w:r>
      <w:r>
        <w:rPr>
          <w:color w:val="000000"/>
        </w:rPr>
        <w:t xml:space="preserve"> </w:t>
      </w:r>
      <w:r>
        <w:rPr>
          <w:rFonts w:ascii="Arial Unicode MS" w:eastAsia="Arial Unicode MS" w:hAnsi="Arial Unicode MS" w:cs="Arial Unicode MS"/>
          <w:color w:val="000000"/>
        </w:rPr>
        <w:t>საქმეში,</w:t>
      </w:r>
      <w:r>
        <w:rPr>
          <w:color w:val="000000"/>
        </w:rPr>
        <w:t xml:space="preserve"> </w:t>
      </w:r>
      <w:r>
        <w:rPr>
          <w:rFonts w:ascii="Arial Unicode MS" w:eastAsia="Arial Unicode MS" w:hAnsi="Arial Unicode MS" w:cs="Arial Unicode MS"/>
          <w:color w:val="000000"/>
        </w:rPr>
        <w:t>უცხოელთა შესახებ</w:t>
      </w:r>
      <w:r>
        <w:rPr>
          <w:color w:val="000000"/>
        </w:rPr>
        <w:t xml:space="preserve"> </w:t>
      </w:r>
      <w:r>
        <w:rPr>
          <w:rFonts w:ascii="Arial Unicode MS" w:eastAsia="Arial Unicode MS" w:hAnsi="Arial Unicode MS" w:cs="Arial Unicode MS"/>
          <w:color w:val="000000"/>
        </w:rPr>
        <w:t>კანონის</w:t>
      </w:r>
      <w:r>
        <w:rPr>
          <w:color w:val="000000"/>
        </w:rPr>
        <w:t xml:space="preserve"> </w:t>
      </w:r>
      <w:r>
        <w:rPr>
          <w:rFonts w:ascii="Arial Unicode MS" w:eastAsia="Arial Unicode MS" w:hAnsi="Arial Unicode MS" w:cs="Arial Unicode MS"/>
          <w:color w:val="000000"/>
        </w:rPr>
        <w:t>მე</w:t>
      </w:r>
      <w:r>
        <w:rPr>
          <w:color w:val="000000"/>
        </w:rPr>
        <w:t xml:space="preserve">-9 (5) </w:t>
      </w:r>
      <w:r>
        <w:rPr>
          <w:rFonts w:ascii="Arial Unicode MS" w:eastAsia="Arial Unicode MS" w:hAnsi="Arial Unicode MS" w:cs="Arial Unicode MS"/>
          <w:color w:val="000000"/>
        </w:rPr>
        <w:t>პუნქტის</w:t>
      </w:r>
      <w:r>
        <w:rPr>
          <w:color w:val="000000"/>
        </w:rPr>
        <w:t xml:space="preserve"> </w:t>
      </w:r>
      <w:r>
        <w:rPr>
          <w:rFonts w:ascii="Arial Unicode MS" w:eastAsia="Arial Unicode MS" w:hAnsi="Arial Unicode MS" w:cs="Arial Unicode MS"/>
          <w:color w:val="000000"/>
        </w:rPr>
        <w:t>მიხედვით,</w:t>
      </w:r>
      <w:r>
        <w:rPr>
          <w:color w:val="000000"/>
        </w:rPr>
        <w:t xml:space="preserve"> </w:t>
      </w:r>
      <w:r>
        <w:rPr>
          <w:rFonts w:ascii="Arial Unicode MS" w:eastAsia="Arial Unicode MS" w:hAnsi="Arial Unicode MS" w:cs="Arial Unicode MS"/>
          <w:color w:val="000000"/>
        </w:rPr>
        <w:t>თვითმხარდაჭერის</w:t>
      </w:r>
      <w:r>
        <w:rPr>
          <w:color w:val="000000"/>
        </w:rPr>
        <w:t xml:space="preserve"> </w:t>
      </w:r>
      <w:r>
        <w:rPr>
          <w:rFonts w:ascii="Arial Unicode MS" w:eastAsia="Arial Unicode MS" w:hAnsi="Arial Unicode MS" w:cs="Arial Unicode MS"/>
          <w:color w:val="000000"/>
        </w:rPr>
        <w:t>მოთხოვნამ</w:t>
      </w:r>
      <w:r>
        <w:rPr>
          <w:color w:val="000000"/>
        </w:rPr>
        <w:t xml:space="preserve"> </w:t>
      </w:r>
      <w:r>
        <w:rPr>
          <w:rFonts w:ascii="Arial Unicode MS" w:eastAsia="Arial Unicode MS" w:hAnsi="Arial Unicode MS" w:cs="Arial Unicode MS"/>
          <w:color w:val="000000"/>
        </w:rPr>
        <w:t>არაპროპორციულად</w:t>
      </w:r>
      <w:r>
        <w:rPr>
          <w:color w:val="000000"/>
        </w:rPr>
        <w:t xml:space="preserve"> </w:t>
      </w:r>
      <w:r>
        <w:rPr>
          <w:rFonts w:ascii="Arial Unicode MS" w:eastAsia="Arial Unicode MS" w:hAnsi="Arial Unicode MS" w:cs="Arial Unicode MS"/>
          <w:color w:val="000000"/>
        </w:rPr>
        <w:t>იმოქმედა</w:t>
      </w:r>
      <w:r>
        <w:rPr>
          <w:color w:val="000000"/>
        </w:rPr>
        <w:t xml:space="preserve"> </w:t>
      </w:r>
      <w:r>
        <w:rPr>
          <w:rFonts w:ascii="Arial Unicode MS" w:eastAsia="Arial Unicode MS" w:hAnsi="Arial Unicode MS" w:cs="Arial Unicode MS"/>
          <w:color w:val="000000"/>
        </w:rPr>
        <w:t>ბატონ</w:t>
      </w:r>
      <w:r>
        <w:rPr>
          <w:color w:val="000000"/>
        </w:rPr>
        <w:t xml:space="preserve"> </w:t>
      </w:r>
      <w:r>
        <w:rPr>
          <w:rFonts w:ascii="Arial Unicode MS" w:eastAsia="Arial Unicode MS" w:hAnsi="Arial Unicode MS" w:cs="Arial Unicode MS"/>
          <w:color w:val="000000"/>
        </w:rPr>
        <w:t>ბენდტსენზე</w:t>
      </w:r>
      <w:r>
        <w:rPr>
          <w:color w:val="000000"/>
        </w:rPr>
        <w:t xml:space="preserve">, </w:t>
      </w:r>
      <w:r>
        <w:rPr>
          <w:rFonts w:ascii="Arial Unicode MS" w:eastAsia="Arial Unicode MS" w:hAnsi="Arial Unicode MS" w:cs="Arial Unicode MS"/>
          <w:color w:val="000000"/>
        </w:rPr>
        <w:t>როგორც</w:t>
      </w:r>
      <w:r>
        <w:rPr>
          <w:color w:val="000000"/>
        </w:rPr>
        <w:t xml:space="preserve"> </w:t>
      </w:r>
      <w:r>
        <w:rPr>
          <w:rFonts w:ascii="Arial Unicode MS" w:eastAsia="Arial Unicode MS" w:hAnsi="Arial Unicode MS" w:cs="Arial Unicode MS"/>
          <w:color w:val="000000"/>
        </w:rPr>
        <w:t>შეზღუდული</w:t>
      </w:r>
      <w:r>
        <w:rPr>
          <w:color w:val="000000"/>
        </w:rPr>
        <w:t xml:space="preserve"> </w:t>
      </w:r>
      <w:r>
        <w:rPr>
          <w:rFonts w:ascii="Arial Unicode MS" w:eastAsia="Arial Unicode MS" w:hAnsi="Arial Unicode MS" w:cs="Arial Unicode MS"/>
          <w:color w:val="000000"/>
        </w:rPr>
        <w:t>შესაძლებლობის</w:t>
      </w:r>
      <w:r>
        <w:rPr>
          <w:color w:val="000000"/>
        </w:rPr>
        <w:t xml:space="preserve"> </w:t>
      </w:r>
      <w:r>
        <w:rPr>
          <w:rFonts w:ascii="Arial Unicode MS" w:eastAsia="Arial Unicode MS" w:hAnsi="Arial Unicode MS" w:cs="Arial Unicode MS"/>
          <w:color w:val="000000"/>
        </w:rPr>
        <w:t>მქონე</w:t>
      </w:r>
      <w:r>
        <w:rPr>
          <w:color w:val="000000"/>
        </w:rPr>
        <w:t xml:space="preserve"> </w:t>
      </w:r>
      <w:r>
        <w:rPr>
          <w:rFonts w:ascii="Arial Unicode MS" w:eastAsia="Arial Unicode MS" w:hAnsi="Arial Unicode MS" w:cs="Arial Unicode MS"/>
          <w:color w:val="000000"/>
        </w:rPr>
        <w:t>პირზე</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განაპირობა</w:t>
      </w:r>
      <w:r>
        <w:rPr>
          <w:color w:val="000000"/>
        </w:rPr>
        <w:t xml:space="preserve"> </w:t>
      </w:r>
      <w:r>
        <w:rPr>
          <w:rFonts w:ascii="Arial Unicode MS" w:eastAsia="Arial Unicode MS" w:hAnsi="Arial Unicode MS" w:cs="Arial Unicode MS"/>
          <w:color w:val="000000"/>
        </w:rPr>
        <w:t>მისი</w:t>
      </w:r>
      <w:r>
        <w:rPr>
          <w:color w:val="000000"/>
        </w:rPr>
        <w:t xml:space="preserve"> </w:t>
      </w:r>
      <w:r>
        <w:rPr>
          <w:rFonts w:ascii="Arial Unicode MS" w:eastAsia="Arial Unicode MS" w:hAnsi="Arial Unicode MS" w:cs="Arial Unicode MS"/>
          <w:color w:val="000000"/>
        </w:rPr>
        <w:t>არაპირდაპირი დისკრიმინაცია.</w:t>
      </w:r>
    </w:p>
    <w:p w14:paraId="0ED13FDC" w14:textId="438016D0" w:rsidR="001A578D" w:rsidRDefault="00E9058D">
      <w:pPr>
        <w:pBdr>
          <w:top w:val="nil"/>
          <w:left w:val="nil"/>
          <w:bottom w:val="nil"/>
          <w:right w:val="nil"/>
          <w:between w:val="nil"/>
        </w:pBdr>
        <w:spacing w:after="120"/>
        <w:ind w:left="1134" w:right="1134"/>
        <w:jc w:val="both"/>
        <w:rPr>
          <w:color w:val="000000"/>
        </w:rPr>
      </w:pPr>
      <w:r>
        <w:rPr>
          <w:color w:val="000000"/>
        </w:rPr>
        <w:t>8.6</w:t>
      </w:r>
      <w:r>
        <w:rPr>
          <w:color w:val="000000"/>
        </w:rPr>
        <w:tab/>
      </w:r>
      <w:r>
        <w:rPr>
          <w:rFonts w:ascii="Arial Unicode MS" w:eastAsia="Arial Unicode MS" w:hAnsi="Arial Unicode MS" w:cs="Arial Unicode MS"/>
          <w:color w:val="000000"/>
        </w:rPr>
        <w:t>აქედან გამომდინარე, კომიტეტი მიიჩნევს, რომ რომ ის ფაქტი, რომ შესაბამისმა ადგილობრივმა ორგანოებმა უარყვეს ავტორების განცხადება ოჯახის გაერთიანების შესახებ იმ კრიტერიუმების საფუძველზე, რომლებიც არაპირდაპირ</w:t>
      </w:r>
      <w:r w:rsidR="00584F2A">
        <w:rPr>
          <w:rFonts w:ascii="Arial Unicode MS" w:eastAsia="Arial Unicode MS" w:hAnsi="Arial Unicode MS" w:cs="Arial Unicode MS"/>
          <w:color w:val="000000"/>
        </w:rPr>
        <w:t>ად</w:t>
      </w:r>
      <w:r>
        <w:rPr>
          <w:rFonts w:ascii="Arial Unicode MS" w:eastAsia="Arial Unicode MS" w:hAnsi="Arial Unicode MS" w:cs="Arial Unicode MS"/>
          <w:color w:val="000000"/>
        </w:rPr>
        <w:t xml:space="preserve"> დისკრიმინაციული იყო შეზღუდული შესაძლებლობის მქონე პირების მიმართ, არღვევდა ან ანულებდა ავტორებ</w:t>
      </w:r>
      <w:r w:rsidR="00584F2A">
        <w:rPr>
          <w:rFonts w:ascii="Arial Unicode MS" w:eastAsia="Arial Unicode MS" w:hAnsi="Arial Unicode MS" w:cs="Arial Unicode MS"/>
          <w:color w:val="000000"/>
        </w:rPr>
        <w:t>ი</w:t>
      </w:r>
      <w:r>
        <w:rPr>
          <w:rFonts w:ascii="Arial Unicode MS" w:eastAsia="Arial Unicode MS" w:hAnsi="Arial Unicode MS" w:cs="Arial Unicode MS"/>
          <w:color w:val="000000"/>
        </w:rPr>
        <w:t>ს უფლებ</w:t>
      </w:r>
      <w:r w:rsidR="00584F2A">
        <w:rPr>
          <w:rFonts w:ascii="Arial Unicode MS" w:eastAsia="Arial Unicode MS" w:hAnsi="Arial Unicode MS" w:cs="Arial Unicode MS"/>
          <w:color w:val="000000"/>
        </w:rPr>
        <w:t>ა</w:t>
      </w:r>
      <w:r>
        <w:rPr>
          <w:rFonts w:ascii="Arial Unicode MS" w:eastAsia="Arial Unicode MS" w:hAnsi="Arial Unicode MS" w:cs="Arial Unicode MS"/>
          <w:color w:val="000000"/>
        </w:rPr>
        <w:t>ს ესარგებლა</w:t>
      </w:r>
      <w:r w:rsidR="00584F2A">
        <w:rPr>
          <w:rFonts w:ascii="Arial Unicode MS" w:eastAsia="Arial Unicode MS" w:hAnsi="Arial Unicode MS" w:cs="Arial Unicode MS"/>
          <w:color w:val="000000"/>
        </w:rPr>
        <w:t>თ</w:t>
      </w:r>
      <w:r>
        <w:rPr>
          <w:rFonts w:ascii="Arial Unicode MS" w:eastAsia="Arial Unicode MS" w:hAnsi="Arial Unicode MS" w:cs="Arial Unicode MS"/>
          <w:color w:val="000000"/>
        </w:rPr>
        <w:t xml:space="preserve"> ოჯახური ცხოვრებით სხვების თანასწორად. ამ შემთხ</w:t>
      </w:r>
      <w:r w:rsidR="00584F2A">
        <w:rPr>
          <w:rFonts w:ascii="Arial Unicode MS" w:eastAsia="Arial Unicode MS" w:hAnsi="Arial Unicode MS" w:cs="Arial Unicode MS"/>
          <w:color w:val="000000"/>
        </w:rPr>
        <w:t>ვ</w:t>
      </w:r>
      <w:r>
        <w:rPr>
          <w:rFonts w:ascii="Arial Unicode MS" w:eastAsia="Arial Unicode MS" w:hAnsi="Arial Unicode MS" w:cs="Arial Unicode MS"/>
          <w:color w:val="000000"/>
        </w:rPr>
        <w:t>ე</w:t>
      </w:r>
      <w:r w:rsidR="00584F2A">
        <w:rPr>
          <w:rFonts w:ascii="Arial Unicode MS" w:eastAsia="Arial Unicode MS" w:hAnsi="Arial Unicode MS" w:cs="Arial Unicode MS"/>
          <w:color w:val="000000"/>
        </w:rPr>
        <w:t>ვ</w:t>
      </w:r>
      <w:r>
        <w:rPr>
          <w:rFonts w:ascii="Arial Unicode MS" w:eastAsia="Arial Unicode MS" w:hAnsi="Arial Unicode MS" w:cs="Arial Unicode MS"/>
          <w:color w:val="000000"/>
        </w:rPr>
        <w:t>აში</w:t>
      </w:r>
      <w:r w:rsidR="00584F2A">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დაირღვა კონვენვიის მე-5 (1) და (2) მუხლი დამოუკიდებლად და კონვენციის 23(1) მუხლთან კავშირშიც.</w:t>
      </w:r>
      <w:r>
        <w:rPr>
          <w:color w:val="000000"/>
        </w:rPr>
        <w:t xml:space="preserve"> </w:t>
      </w:r>
    </w:p>
    <w:p w14:paraId="0C8B9B70" w14:textId="77777777" w:rsidR="001A578D" w:rsidRDefault="00E9058D">
      <w:pPr>
        <w:keepNext/>
        <w:keepLines/>
        <w:pBdr>
          <w:top w:val="nil"/>
          <w:left w:val="nil"/>
          <w:bottom w:val="nil"/>
          <w:right w:val="nil"/>
          <w:between w:val="nil"/>
        </w:pBdr>
        <w:tabs>
          <w:tab w:val="right" w:pos="851"/>
        </w:tabs>
        <w:spacing w:before="360" w:after="240" w:line="270" w:lineRule="auto"/>
        <w:ind w:left="1134" w:right="1134" w:hanging="1134"/>
        <w:rPr>
          <w:rFonts w:ascii="Merriweather" w:eastAsia="Merriweather" w:hAnsi="Merriweather" w:cs="Merriweather"/>
          <w:b/>
          <w:color w:val="000000"/>
          <w:sz w:val="24"/>
          <w:szCs w:val="24"/>
        </w:rPr>
      </w:pPr>
      <w:r>
        <w:rPr>
          <w:b/>
          <w:color w:val="000000"/>
          <w:sz w:val="24"/>
          <w:szCs w:val="24"/>
        </w:rPr>
        <w:tab/>
        <w:t>C.</w:t>
      </w:r>
      <w:r>
        <w:rPr>
          <w:b/>
          <w:color w:val="000000"/>
          <w:sz w:val="24"/>
          <w:szCs w:val="24"/>
        </w:rPr>
        <w:tab/>
      </w:r>
      <w:r>
        <w:rPr>
          <w:rFonts w:ascii="Arial Unicode MS" w:eastAsia="Arial Unicode MS" w:hAnsi="Arial Unicode MS" w:cs="Arial Unicode MS"/>
          <w:b/>
          <w:color w:val="000000"/>
          <w:sz w:val="24"/>
          <w:szCs w:val="24"/>
        </w:rPr>
        <w:t>დასკვნა და რეკომენდაციები</w:t>
      </w:r>
    </w:p>
    <w:p w14:paraId="62D6DA39" w14:textId="23F802A7" w:rsidR="001A578D" w:rsidRDefault="00E9058D">
      <w:pPr>
        <w:pBdr>
          <w:top w:val="nil"/>
          <w:left w:val="nil"/>
          <w:bottom w:val="nil"/>
          <w:right w:val="nil"/>
          <w:between w:val="nil"/>
        </w:pBdr>
        <w:spacing w:after="120"/>
        <w:ind w:left="1134" w:right="1134"/>
        <w:jc w:val="both"/>
        <w:rPr>
          <w:color w:val="000000"/>
        </w:rPr>
      </w:pPr>
      <w:r>
        <w:rPr>
          <w:color w:val="000000"/>
        </w:rPr>
        <w:t>9.</w:t>
      </w:r>
      <w:r>
        <w:rPr>
          <w:color w:val="000000"/>
        </w:rPr>
        <w:tab/>
      </w:r>
      <w:r>
        <w:rPr>
          <w:rFonts w:ascii="Arial Unicode MS" w:eastAsia="Arial Unicode MS" w:hAnsi="Arial Unicode MS" w:cs="Arial Unicode MS"/>
          <w:color w:val="000000"/>
        </w:rPr>
        <w:t>კომიტეტი, რომელიც მოქმედებს ფაკულტატური ოქმის მე-5 მუხლის შესაბამისად, მიიჩნევს, რომ მონაწილე სახელმწიფომ ვერ შეასრულა კონვენციის მე-5 (1) და (2) მუხლით დაკისრებული ვალდებულებები</w:t>
      </w:r>
      <w:r w:rsidR="00584F2A">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როგორც ცალკე, ისე 23 (1) მუხლთან მიმართებაში. ამიტომ კომიტეტი სახელმწიფო მხარეს მიმართავს შემდეგი რეკომენდაციებით</w:t>
      </w:r>
      <w:r>
        <w:rPr>
          <w:color w:val="000000"/>
        </w:rPr>
        <w:t>:</w:t>
      </w:r>
    </w:p>
    <w:p w14:paraId="677EA1EF" w14:textId="77777777" w:rsidR="001A578D" w:rsidRDefault="00E9058D">
      <w:pPr>
        <w:pBdr>
          <w:top w:val="nil"/>
          <w:left w:val="nil"/>
          <w:bottom w:val="nil"/>
          <w:right w:val="nil"/>
          <w:between w:val="nil"/>
        </w:pBdr>
        <w:spacing w:after="120"/>
        <w:ind w:left="1134" w:right="1134"/>
        <w:jc w:val="both"/>
        <w:rPr>
          <w:color w:val="000000"/>
        </w:rPr>
      </w:pPr>
      <w:r>
        <w:rPr>
          <w:color w:val="000000"/>
        </w:rPr>
        <w:tab/>
        <w:t>(</w:t>
      </w:r>
      <w:r>
        <w:rPr>
          <w:rFonts w:ascii="Arial Unicode MS" w:eastAsia="Arial Unicode MS" w:hAnsi="Arial Unicode MS" w:cs="Arial Unicode MS"/>
          <w:color w:val="000000"/>
        </w:rPr>
        <w:t>ა</w:t>
      </w:r>
      <w:r>
        <w:rPr>
          <w:color w:val="000000"/>
        </w:rPr>
        <w:t>)</w:t>
      </w:r>
      <w:r>
        <w:rPr>
          <w:color w:val="000000"/>
        </w:rPr>
        <w:tab/>
      </w:r>
      <w:r>
        <w:rPr>
          <w:rFonts w:ascii="Arial Unicode MS" w:eastAsia="Arial Unicode MS" w:hAnsi="Arial Unicode MS" w:cs="Arial Unicode MS"/>
          <w:color w:val="000000"/>
        </w:rPr>
        <w:t>რაც შეეხება ავტორებს, მონაწილე სახელმწიფო ვალდებულია</w:t>
      </w:r>
      <w:r>
        <w:rPr>
          <w:color w:val="000000"/>
        </w:rPr>
        <w:t>:</w:t>
      </w:r>
    </w:p>
    <w:p w14:paraId="001736E1" w14:textId="77777777" w:rsidR="001A578D" w:rsidRDefault="00E9058D">
      <w:pPr>
        <w:pBdr>
          <w:top w:val="nil"/>
          <w:left w:val="nil"/>
          <w:bottom w:val="nil"/>
          <w:right w:val="nil"/>
          <w:between w:val="nil"/>
        </w:pBdr>
        <w:spacing w:after="120"/>
        <w:ind w:left="2268" w:right="1134"/>
        <w:jc w:val="both"/>
        <w:rPr>
          <w:color w:val="000000"/>
        </w:rPr>
      </w:pPr>
      <w:r>
        <w:rPr>
          <w:color w:val="000000"/>
        </w:rPr>
        <w:lastRenderedPageBreak/>
        <w:tab/>
        <w:t>(i)</w:t>
      </w:r>
      <w:r>
        <w:rPr>
          <w:color w:val="000000"/>
        </w:rPr>
        <w:tab/>
      </w:r>
      <w:r>
        <w:rPr>
          <w:rFonts w:ascii="Arial Unicode MS" w:eastAsia="Arial Unicode MS" w:hAnsi="Arial Unicode MS" w:cs="Arial Unicode MS"/>
          <w:color w:val="000000"/>
        </w:rPr>
        <w:t>უზრუნველყოს მათი ეფექტური დაცვა, მათ შორის, კომპენსაცია ნებისმიერი იურიდიული ხარჯისა, რომელიც გაწეულია წინამდებარე შეტყობინების წარდგენის დროს</w:t>
      </w:r>
      <w:r>
        <w:rPr>
          <w:color w:val="000000"/>
        </w:rPr>
        <w:t>;</w:t>
      </w:r>
    </w:p>
    <w:p w14:paraId="15A0FC2E" w14:textId="77777777" w:rsidR="001A578D" w:rsidRDefault="00E9058D">
      <w:pPr>
        <w:pBdr>
          <w:top w:val="nil"/>
          <w:left w:val="nil"/>
          <w:bottom w:val="nil"/>
          <w:right w:val="nil"/>
          <w:between w:val="nil"/>
        </w:pBdr>
        <w:spacing w:after="120"/>
        <w:ind w:left="2268" w:right="1134"/>
        <w:jc w:val="both"/>
        <w:rPr>
          <w:color w:val="000000"/>
        </w:rPr>
      </w:pPr>
      <w:r>
        <w:rPr>
          <w:color w:val="000000"/>
        </w:rPr>
        <w:tab/>
        <w:t xml:space="preserve">(ii) </w:t>
      </w:r>
      <w:r>
        <w:rPr>
          <w:color w:val="000000"/>
        </w:rPr>
        <w:tab/>
      </w:r>
      <w:r>
        <w:rPr>
          <w:rFonts w:ascii="Arial Unicode MS" w:eastAsia="Arial Unicode MS" w:hAnsi="Arial Unicode MS" w:cs="Arial Unicode MS"/>
          <w:color w:val="000000"/>
        </w:rPr>
        <w:t>თავი შეიკავოს ქალბატონი დომინას უკრაინაში გაძევებისგან და უზრუნველყოს ავტორების უფლება მონაწილე სახელმწიფოში ოჯახური ცხოვრების შესახებ</w:t>
      </w:r>
      <w:r>
        <w:rPr>
          <w:color w:val="000000"/>
        </w:rPr>
        <w:t>;</w:t>
      </w:r>
    </w:p>
    <w:p w14:paraId="5BF72B28" w14:textId="4D47FD0B" w:rsidR="001A578D" w:rsidRDefault="00E9058D">
      <w:pPr>
        <w:pBdr>
          <w:top w:val="nil"/>
          <w:left w:val="nil"/>
          <w:bottom w:val="nil"/>
          <w:right w:val="nil"/>
          <w:between w:val="nil"/>
        </w:pBdr>
        <w:spacing w:after="120"/>
        <w:ind w:left="2268" w:right="1134"/>
        <w:jc w:val="both"/>
        <w:rPr>
          <w:rFonts w:ascii="Merriweather" w:eastAsia="Merriweather" w:hAnsi="Merriweather" w:cs="Merriweather"/>
          <w:color w:val="000000"/>
        </w:rPr>
      </w:pPr>
      <w:r>
        <w:rPr>
          <w:color w:val="000000"/>
        </w:rPr>
        <w:tab/>
        <w:t>(iii)</w:t>
      </w:r>
      <w:r>
        <w:rPr>
          <w:color w:val="000000"/>
        </w:rPr>
        <w:tab/>
      </w:r>
      <w:r>
        <w:rPr>
          <w:rFonts w:ascii="Arial Unicode MS" w:eastAsia="Arial Unicode MS" w:hAnsi="Arial Unicode MS" w:cs="Arial Unicode MS"/>
          <w:color w:val="000000"/>
        </w:rPr>
        <w:t>გამოაქვეყნ</w:t>
      </w:r>
      <w:r w:rsidR="00584F2A">
        <w:rPr>
          <w:rFonts w:ascii="Arial Unicode MS" w:eastAsia="Arial Unicode MS" w:hAnsi="Arial Unicode MS" w:cs="Arial Unicode MS"/>
          <w:color w:val="000000"/>
        </w:rPr>
        <w:t>ო</w:t>
      </w:r>
      <w:r>
        <w:rPr>
          <w:rFonts w:ascii="Arial Unicode MS" w:eastAsia="Arial Unicode MS" w:hAnsi="Arial Unicode MS" w:cs="Arial Unicode MS"/>
          <w:color w:val="000000"/>
        </w:rPr>
        <w:t>ს წინამდებარე შეხედულებები და ფართოდ გაავრცელოს ისინი ხელმისაწვდომ ფორმატებში, რათა მ</w:t>
      </w:r>
      <w:r w:rsidR="00584F2A">
        <w:rPr>
          <w:rFonts w:ascii="Arial Unicode MS" w:eastAsia="Arial Unicode MS" w:hAnsi="Arial Unicode MS" w:cs="Arial Unicode MS"/>
          <w:color w:val="000000"/>
        </w:rPr>
        <w:t>ო</w:t>
      </w:r>
      <w:r>
        <w:rPr>
          <w:rFonts w:ascii="Arial Unicode MS" w:eastAsia="Arial Unicode MS" w:hAnsi="Arial Unicode MS" w:cs="Arial Unicode MS"/>
          <w:color w:val="000000"/>
        </w:rPr>
        <w:t>სახლეობის ყველა სექტორისთვის ის იყოს ხელმისაწვდომი.</w:t>
      </w:r>
    </w:p>
    <w:p w14:paraId="343F78BD" w14:textId="77777777" w:rsidR="001A578D" w:rsidRDefault="00E9058D">
      <w:pPr>
        <w:pBdr>
          <w:top w:val="nil"/>
          <w:left w:val="nil"/>
          <w:bottom w:val="nil"/>
          <w:right w:val="nil"/>
          <w:between w:val="nil"/>
        </w:pBdr>
        <w:spacing w:after="120"/>
        <w:ind w:left="1134" w:right="1134"/>
        <w:jc w:val="both"/>
        <w:rPr>
          <w:rFonts w:ascii="Merriweather" w:eastAsia="Merriweather" w:hAnsi="Merriweather" w:cs="Merriweather"/>
          <w:color w:val="000000"/>
        </w:rPr>
      </w:pPr>
      <w:r>
        <w:rPr>
          <w:color w:val="000000"/>
        </w:rPr>
        <w:tab/>
        <w:t>(b)</w:t>
      </w:r>
      <w:r>
        <w:rPr>
          <w:color w:val="000000"/>
        </w:rPr>
        <w:tab/>
      </w:r>
      <w:r>
        <w:rPr>
          <w:rFonts w:ascii="Arial Unicode MS" w:eastAsia="Arial Unicode MS" w:hAnsi="Arial Unicode MS" w:cs="Arial Unicode MS"/>
          <w:color w:val="000000"/>
        </w:rPr>
        <w:t>ზოგადად, სახელმწიფო მხარე ვალდებულია მიიღოს ზომები მომავალში მსგავსი დარღვევების თავიდან ასაცილებლად. ამასთან დაკავშირებით, კომიტეტი სახელმწიფო მხარისგან ითხოვს შიდა კანონმდებლობით უზრუნველყოს შშმ პირების მიერ სხვების თანასწორად ოჯახური ცხოვრების უფლებით სარგებლობის დროს ბარიერების მოხსნა.</w:t>
      </w:r>
    </w:p>
    <w:p w14:paraId="0207BECF" w14:textId="6ACF9F14" w:rsidR="001A578D" w:rsidRDefault="00E9058D">
      <w:pPr>
        <w:pBdr>
          <w:top w:val="nil"/>
          <w:left w:val="nil"/>
          <w:bottom w:val="nil"/>
          <w:right w:val="nil"/>
          <w:between w:val="nil"/>
        </w:pBdr>
        <w:spacing w:after="120"/>
        <w:ind w:left="1134" w:right="1134"/>
        <w:jc w:val="both"/>
        <w:rPr>
          <w:color w:val="000000"/>
        </w:rPr>
      </w:pPr>
      <w:r>
        <w:rPr>
          <w:color w:val="000000"/>
        </w:rPr>
        <w:t>10.</w:t>
      </w:r>
      <w:r>
        <w:rPr>
          <w:color w:val="000000"/>
        </w:rPr>
        <w:tab/>
      </w:r>
      <w:r>
        <w:rPr>
          <w:rFonts w:ascii="Arial Unicode MS" w:eastAsia="Arial Unicode MS" w:hAnsi="Arial Unicode MS" w:cs="Arial Unicode MS"/>
          <w:color w:val="000000"/>
        </w:rPr>
        <w:t>ფაკულტატური ოქმის მე-5 მუხლისა და კომიტეტის რეგლამენტის 75-ე წესის შესაბამისად, სახელმწიფო მხარემ კომიტეტს ექვსი თვის ვადაში უნდა წარუდგინოს წერილობითი პასუხი, რომელიც შეიცავს ინფორმაციას კომიტეტის წინამდებარე შეხედილებებისა და რეკომენდაციების გათვალისწინებით</w:t>
      </w:r>
      <w:r w:rsidR="00E46C74">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განხორციელებულ ნებისმიერ ქმედებებზე.</w:t>
      </w:r>
    </w:p>
    <w:p w14:paraId="7E2FBDFF" w14:textId="77777777" w:rsidR="001A578D" w:rsidRDefault="00E9058D">
      <w:pPr>
        <w:pBdr>
          <w:top w:val="nil"/>
          <w:left w:val="nil"/>
          <w:bottom w:val="nil"/>
          <w:right w:val="nil"/>
          <w:between w:val="nil"/>
        </w:pBdr>
        <w:spacing w:before="240"/>
        <w:ind w:left="1134" w:right="1134"/>
        <w:jc w:val="center"/>
        <w:rPr>
          <w:color w:val="000000"/>
          <w:u w:val="single"/>
        </w:rPr>
      </w:pPr>
      <w:r>
        <w:rPr>
          <w:color w:val="000000"/>
          <w:u w:val="single"/>
        </w:rPr>
        <w:tab/>
      </w:r>
      <w:r>
        <w:rPr>
          <w:color w:val="000000"/>
          <w:u w:val="single"/>
        </w:rPr>
        <w:tab/>
      </w:r>
      <w:r>
        <w:rPr>
          <w:color w:val="000000"/>
          <w:u w:val="single"/>
        </w:rPr>
        <w:tab/>
      </w:r>
    </w:p>
    <w:p w14:paraId="0898E5B1" w14:textId="77777777" w:rsidR="001A578D" w:rsidRDefault="001A578D">
      <w:pPr>
        <w:pBdr>
          <w:top w:val="nil"/>
          <w:left w:val="nil"/>
          <w:bottom w:val="nil"/>
          <w:right w:val="nil"/>
          <w:between w:val="nil"/>
        </w:pBdr>
        <w:spacing w:before="240"/>
        <w:ind w:left="1134" w:right="1134"/>
        <w:jc w:val="center"/>
        <w:rPr>
          <w:color w:val="000000"/>
          <w:u w:val="single"/>
        </w:rPr>
      </w:pPr>
    </w:p>
    <w:p w14:paraId="6CB059B1" w14:textId="77777777" w:rsidR="001A578D" w:rsidRDefault="001A578D">
      <w:pPr>
        <w:pBdr>
          <w:top w:val="nil"/>
          <w:left w:val="nil"/>
          <w:bottom w:val="nil"/>
          <w:right w:val="nil"/>
          <w:between w:val="nil"/>
        </w:pBdr>
        <w:spacing w:before="240"/>
        <w:ind w:left="1134" w:right="1134"/>
        <w:jc w:val="center"/>
        <w:rPr>
          <w:color w:val="000000"/>
          <w:u w:val="single"/>
        </w:rPr>
      </w:pPr>
    </w:p>
    <w:p w14:paraId="446DC374" w14:textId="77777777" w:rsidR="001A578D" w:rsidRDefault="001A578D">
      <w:pPr>
        <w:pBdr>
          <w:top w:val="nil"/>
          <w:left w:val="nil"/>
          <w:bottom w:val="nil"/>
          <w:right w:val="nil"/>
          <w:between w:val="nil"/>
        </w:pBdr>
        <w:spacing w:before="240"/>
        <w:ind w:left="1134" w:right="1134"/>
        <w:jc w:val="center"/>
        <w:rPr>
          <w:u w:val="single"/>
        </w:rPr>
      </w:pPr>
    </w:p>
    <w:p w14:paraId="41EFFF33" w14:textId="77777777" w:rsidR="001A578D" w:rsidRDefault="001A578D">
      <w:pPr>
        <w:pBdr>
          <w:top w:val="nil"/>
          <w:left w:val="nil"/>
          <w:bottom w:val="nil"/>
          <w:right w:val="nil"/>
          <w:between w:val="nil"/>
        </w:pBdr>
        <w:spacing w:before="240"/>
        <w:ind w:left="1134" w:right="1134"/>
        <w:jc w:val="center"/>
        <w:rPr>
          <w:u w:val="single"/>
        </w:rPr>
      </w:pPr>
    </w:p>
    <w:p w14:paraId="2F1E1B00" w14:textId="77777777" w:rsidR="001A578D" w:rsidRDefault="00E9058D">
      <w:pPr>
        <w:pBdr>
          <w:top w:val="nil"/>
          <w:left w:val="nil"/>
          <w:bottom w:val="nil"/>
          <w:right w:val="nil"/>
          <w:between w:val="nil"/>
        </w:pBdr>
        <w:spacing w:after="150" w:line="240" w:lineRule="auto"/>
        <w:rPr>
          <w:rFonts w:ascii="bpgArial" w:eastAsia="bpgArial" w:hAnsi="bpgArial" w:cs="bpgArial"/>
          <w:color w:val="A3A3A3"/>
          <w:sz w:val="24"/>
          <w:szCs w:val="24"/>
        </w:rPr>
      </w:pPr>
      <w:r>
        <w:rPr>
          <w:rFonts w:ascii="bpgArial" w:eastAsia="bpgArial" w:hAnsi="bpgArial" w:cs="bpgArial"/>
          <w:noProof/>
          <w:color w:val="A3A3A3"/>
          <w:sz w:val="24"/>
          <w:szCs w:val="24"/>
        </w:rPr>
        <w:drawing>
          <wp:inline distT="0" distB="0" distL="0" distR="0" wp14:anchorId="20D2DD4C" wp14:editId="548081A7">
            <wp:extent cx="3579495" cy="1002030"/>
            <wp:effectExtent l="0" t="0" r="0" b="0"/>
            <wp:docPr id="3" name="image1.jp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application&#10;&#10;Description automatically generated"/>
                    <pic:cNvPicPr preferRelativeResize="0"/>
                  </pic:nvPicPr>
                  <pic:blipFill>
                    <a:blip r:embed="rId7"/>
                    <a:srcRect/>
                    <a:stretch>
                      <a:fillRect/>
                    </a:stretch>
                  </pic:blipFill>
                  <pic:spPr>
                    <a:xfrm>
                      <a:off x="0" y="0"/>
                      <a:ext cx="3579495" cy="1002030"/>
                    </a:xfrm>
                    <a:prstGeom prst="rect">
                      <a:avLst/>
                    </a:prstGeom>
                    <a:ln/>
                  </pic:spPr>
                </pic:pic>
              </a:graphicData>
            </a:graphic>
          </wp:inline>
        </w:drawing>
      </w:r>
    </w:p>
    <w:p w14:paraId="30FE8FD0" w14:textId="3A16B2BC" w:rsidR="001A578D" w:rsidRPr="00E46C74" w:rsidRDefault="00E9058D">
      <w:pPr>
        <w:pBdr>
          <w:top w:val="nil"/>
          <w:left w:val="nil"/>
          <w:bottom w:val="nil"/>
          <w:right w:val="nil"/>
          <w:between w:val="nil"/>
        </w:pBdr>
        <w:spacing w:after="150" w:line="240" w:lineRule="auto"/>
        <w:rPr>
          <w:rFonts w:ascii="Sylfaen" w:eastAsia="bpgArial" w:hAnsi="Sylfaen" w:cs="bpgArial"/>
          <w:color w:val="000000"/>
          <w:sz w:val="22"/>
          <w:szCs w:val="22"/>
        </w:rPr>
      </w:pPr>
      <w:r w:rsidRPr="00E46C74">
        <w:rPr>
          <w:rFonts w:ascii="Sylfaen" w:eastAsia="Arial Unicode MS" w:hAnsi="Sylfaen" w:cs="Arial Unicode MS"/>
          <w:color w:val="000000"/>
          <w:sz w:val="22"/>
          <w:szCs w:val="22"/>
        </w:rPr>
        <w:t>თარგმანი</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შექმნილია</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ევროკავშირის</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მხარდაჭერით</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მის</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შინაარსზე</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სრულად</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პასუხისმგებელია</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კოალიცია</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დამოუკიდებელი</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ცხოვრებისათვის</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და</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შესაძლოა</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რომ</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იგი</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არ</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გამოხატავდეს</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ევროკავშირის</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შეხედულებებს</w:t>
      </w:r>
      <w:r w:rsidR="00E46C74">
        <w:rPr>
          <w:rFonts w:ascii="Sylfaen" w:eastAsia="Arial Unicode MS" w:hAnsi="Sylfaen" w:cs="Arial Unicode MS"/>
          <w:color w:val="000000"/>
          <w:sz w:val="22"/>
          <w:szCs w:val="22"/>
        </w:rPr>
        <w:t>.</w:t>
      </w:r>
    </w:p>
    <w:p w14:paraId="30DFFCF9" w14:textId="77777777" w:rsidR="001A578D" w:rsidRDefault="001A578D">
      <w:pPr>
        <w:pBdr>
          <w:top w:val="nil"/>
          <w:left w:val="nil"/>
          <w:bottom w:val="nil"/>
          <w:right w:val="nil"/>
          <w:between w:val="nil"/>
        </w:pBdr>
        <w:spacing w:before="240"/>
        <w:ind w:left="1134" w:right="1134"/>
        <w:rPr>
          <w:color w:val="000000"/>
          <w:u w:val="single"/>
        </w:rPr>
      </w:pPr>
    </w:p>
    <w:p w14:paraId="1BF8B134" w14:textId="77777777" w:rsidR="001A578D" w:rsidRDefault="001A578D">
      <w:pPr>
        <w:pBdr>
          <w:top w:val="nil"/>
          <w:left w:val="nil"/>
          <w:bottom w:val="nil"/>
          <w:right w:val="nil"/>
          <w:between w:val="nil"/>
        </w:pBdr>
        <w:spacing w:before="240"/>
        <w:ind w:left="1134" w:right="1134"/>
        <w:jc w:val="center"/>
        <w:rPr>
          <w:color w:val="000000"/>
          <w:u w:val="single"/>
        </w:rPr>
      </w:pPr>
    </w:p>
    <w:sectPr w:rsidR="001A578D">
      <w:headerReference w:type="even" r:id="rId8"/>
      <w:headerReference w:type="default" r:id="rId9"/>
      <w:footerReference w:type="even" r:id="rId10"/>
      <w:footerReference w:type="default" r:id="rId11"/>
      <w:footerReference w:type="first" r:id="rId12"/>
      <w:pgSz w:w="11907" w:h="16840"/>
      <w:pgMar w:top="1417" w:right="1134" w:bottom="1134" w:left="1134" w:header="85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DF0E" w14:textId="77777777" w:rsidR="0029208E" w:rsidRDefault="0029208E">
      <w:pPr>
        <w:spacing w:line="240" w:lineRule="auto"/>
      </w:pPr>
      <w:r>
        <w:separator/>
      </w:r>
    </w:p>
  </w:endnote>
  <w:endnote w:type="continuationSeparator" w:id="0">
    <w:p w14:paraId="5BC101C3" w14:textId="77777777" w:rsidR="0029208E" w:rsidRDefault="00292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riweather">
    <w:panose1 w:val="00000500000000000000"/>
    <w:charset w:val="4D"/>
    <w:family w:val="auto"/>
    <w:pitch w:val="variable"/>
    <w:sig w:usb0="20000207" w:usb1="00000002" w:usb2="00000000" w:usb3="00000000" w:csb0="00000197" w:csb1="00000000"/>
  </w:font>
  <w:font w:name="bpgArial">
    <w:altName w:val="Cambria"/>
    <w:panose1 w:val="020B0604020202020204"/>
    <w:charset w:val="00"/>
    <w:family w:val="auto"/>
    <w:pitch w:val="default"/>
  </w:font>
  <w:font w:name="Sylfaen">
    <w:panose1 w:val="010A0502050306030303"/>
    <w:charset w:val="CC"/>
    <w:family w:val="roman"/>
    <w:pitch w:val="variable"/>
    <w:sig w:usb0="04000687" w:usb1="00000000" w:usb2="00000000" w:usb3="00000000" w:csb0="0000009F" w:csb1="00000000"/>
  </w:font>
  <w:font w:name="C39T30Lfz">
    <w:altName w:val="Symbol"/>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056A" w14:textId="5A12A351" w:rsidR="001A578D" w:rsidRDefault="00E9058D">
    <w:pPr>
      <w:pBdr>
        <w:top w:val="nil"/>
        <w:left w:val="nil"/>
        <w:bottom w:val="nil"/>
        <w:right w:val="nil"/>
        <w:between w:val="nil"/>
      </w:pBdr>
      <w:tabs>
        <w:tab w:val="right" w:pos="9638"/>
      </w:tabs>
      <w:spacing w:line="240" w:lineRule="auto"/>
      <w:rPr>
        <w:color w:val="000000"/>
        <w:sz w:val="16"/>
        <w:szCs w:val="16"/>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382C87">
      <w:rPr>
        <w:b/>
        <w:noProof/>
        <w:color w:val="000000"/>
        <w:sz w:val="18"/>
        <w:szCs w:val="18"/>
      </w:rPr>
      <w:t>2</w:t>
    </w:r>
    <w:r>
      <w:rPr>
        <w:b/>
        <w:color w:val="000000"/>
        <w:sz w:val="18"/>
        <w:szCs w:val="18"/>
      </w:rPr>
      <w:fldChar w:fldCharType="end"/>
    </w:r>
    <w:r>
      <w:rPr>
        <w:color w:val="00000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27EF" w14:textId="1810437A" w:rsidR="001A578D" w:rsidRDefault="00E9058D">
    <w:pPr>
      <w:pBdr>
        <w:top w:val="nil"/>
        <w:left w:val="nil"/>
        <w:bottom w:val="nil"/>
        <w:right w:val="nil"/>
        <w:between w:val="nil"/>
      </w:pBdr>
      <w:tabs>
        <w:tab w:val="right" w:pos="9638"/>
      </w:tabs>
      <w:spacing w:line="240" w:lineRule="auto"/>
      <w:rPr>
        <w:color w:val="000000"/>
        <w:sz w:val="16"/>
        <w:szCs w:val="16"/>
      </w:rPr>
    </w:pPr>
    <w:r>
      <w:rPr>
        <w:color w:val="000000"/>
        <w:sz w:val="16"/>
        <w:szCs w:val="16"/>
      </w:rPr>
      <w:tab/>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382C87">
      <w:rPr>
        <w:b/>
        <w:noProof/>
        <w:color w:val="000000"/>
        <w:sz w:val="18"/>
        <w:szCs w:val="18"/>
      </w:rPr>
      <w:t>3</w:t>
    </w:r>
    <w:r>
      <w:rPr>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394F" w14:textId="77777777" w:rsidR="001A578D" w:rsidRDefault="00E9058D">
    <w:pPr>
      <w:pBdr>
        <w:top w:val="nil"/>
        <w:left w:val="nil"/>
        <w:bottom w:val="nil"/>
        <w:right w:val="nil"/>
        <w:between w:val="nil"/>
      </w:pBdr>
      <w:spacing w:line="240" w:lineRule="auto"/>
      <w:rPr>
        <w:color w:val="000000"/>
        <w:sz w:val="16"/>
        <w:szCs w:val="16"/>
      </w:rPr>
    </w:pPr>
    <w:r>
      <w:rPr>
        <w:noProof/>
      </w:rPr>
      <w:drawing>
        <wp:anchor distT="0" distB="0" distL="114300" distR="114300" simplePos="0" relativeHeight="251658240" behindDoc="0" locked="0" layoutInCell="1" hidden="0" allowOverlap="1" wp14:anchorId="04C09041" wp14:editId="6A6AC608">
          <wp:simplePos x="0" y="0"/>
          <wp:positionH relativeFrom="column">
            <wp:posOffset>4320540</wp:posOffset>
          </wp:positionH>
          <wp:positionV relativeFrom="paragraph">
            <wp:posOffset>0</wp:posOffset>
          </wp:positionV>
          <wp:extent cx="932400" cy="230400"/>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32400" cy="230400"/>
                  </a:xfrm>
                  <a:prstGeom prst="rect">
                    <a:avLst/>
                  </a:prstGeom>
                  <a:ln/>
                </pic:spPr>
              </pic:pic>
            </a:graphicData>
          </a:graphic>
        </wp:anchor>
      </w:drawing>
    </w:r>
  </w:p>
  <w:p w14:paraId="2D1C494B" w14:textId="77777777" w:rsidR="001A578D" w:rsidRDefault="00E9058D">
    <w:pPr>
      <w:pBdr>
        <w:top w:val="nil"/>
        <w:left w:val="nil"/>
        <w:bottom w:val="nil"/>
        <w:right w:val="nil"/>
        <w:between w:val="nil"/>
      </w:pBdr>
      <w:spacing w:line="240" w:lineRule="auto"/>
      <w:ind w:right="1134"/>
      <w:rPr>
        <w:color w:val="000000"/>
      </w:rPr>
    </w:pPr>
    <w:r>
      <w:rPr>
        <w:color w:val="000000"/>
      </w:rPr>
      <w:t>GE.18-22474(E)</w:t>
    </w:r>
  </w:p>
  <w:p w14:paraId="31348190" w14:textId="77777777" w:rsidR="001A578D" w:rsidRDefault="00E9058D">
    <w:pPr>
      <w:pBdr>
        <w:top w:val="nil"/>
        <w:left w:val="nil"/>
        <w:bottom w:val="nil"/>
        <w:right w:val="nil"/>
        <w:between w:val="nil"/>
      </w:pBdr>
      <w:spacing w:line="240" w:lineRule="auto"/>
      <w:ind w:right="1134"/>
      <w:rPr>
        <w:rFonts w:ascii="C39T30Lfz" w:eastAsia="C39T30Lfz" w:hAnsi="C39T30Lfz" w:cs="C39T30Lfz"/>
        <w:color w:val="000000"/>
        <w:sz w:val="56"/>
        <w:szCs w:val="56"/>
      </w:rPr>
    </w:pPr>
    <w:r>
      <w:rPr>
        <w:rFonts w:ascii="C39T30Lfz" w:eastAsia="C39T30Lfz" w:hAnsi="C39T30Lfz" w:cs="C39T30Lfz"/>
        <w:color w:val="000000"/>
        <w:sz w:val="56"/>
        <w:szCs w:val="56"/>
      </w:rPr>
      <w:t></w:t>
    </w:r>
    <w:r>
      <w:rPr>
        <w:rFonts w:ascii="C39T30Lfz" w:eastAsia="C39T30Lfz" w:hAnsi="C39T30Lfz" w:cs="C39T30Lfz"/>
        <w:color w:val="000000"/>
        <w:sz w:val="56"/>
        <w:szCs w:val="56"/>
      </w:rPr>
      <w:t></w:t>
    </w:r>
    <w:r>
      <w:rPr>
        <w:rFonts w:ascii="C39T30Lfz" w:eastAsia="C39T30Lfz" w:hAnsi="C39T30Lfz" w:cs="C39T30Lfz"/>
        <w:color w:val="000000"/>
        <w:sz w:val="56"/>
        <w:szCs w:val="56"/>
      </w:rPr>
      <w:t></w:t>
    </w:r>
    <w:r>
      <w:rPr>
        <w:rFonts w:ascii="C39T30Lfz" w:eastAsia="C39T30Lfz" w:hAnsi="C39T30Lfz" w:cs="C39T30Lfz"/>
        <w:color w:val="000000"/>
        <w:sz w:val="56"/>
        <w:szCs w:val="56"/>
      </w:rPr>
      <w:t></w:t>
    </w:r>
    <w:r>
      <w:rPr>
        <w:rFonts w:ascii="C39T30Lfz" w:eastAsia="C39T30Lfz" w:hAnsi="C39T30Lfz" w:cs="C39T30Lfz"/>
        <w:color w:val="000000"/>
        <w:sz w:val="56"/>
        <w:szCs w:val="56"/>
      </w:rPr>
      <w:t></w:t>
    </w:r>
    <w:r>
      <w:rPr>
        <w:rFonts w:ascii="C39T30Lfz" w:eastAsia="C39T30Lfz" w:hAnsi="C39T30Lfz" w:cs="C39T30Lfz"/>
        <w:color w:val="000000"/>
        <w:sz w:val="56"/>
        <w:szCs w:val="56"/>
      </w:rPr>
      <w:t></w:t>
    </w:r>
    <w:r>
      <w:rPr>
        <w:rFonts w:ascii="C39T30Lfz" w:eastAsia="C39T30Lfz" w:hAnsi="C39T30Lfz" w:cs="C39T30Lfz"/>
        <w:color w:val="000000"/>
        <w:sz w:val="56"/>
        <w:szCs w:val="56"/>
      </w:rPr>
      <w:t></w:t>
    </w:r>
    <w:r>
      <w:rPr>
        <w:rFonts w:ascii="C39T30Lfz" w:eastAsia="C39T30Lfz" w:hAnsi="C39T30Lfz" w:cs="C39T30Lfz"/>
        <w:color w:val="000000"/>
        <w:sz w:val="56"/>
        <w:szCs w:val="56"/>
      </w:rPr>
      <w:t></w:t>
    </w:r>
    <w:r>
      <w:rPr>
        <w:rFonts w:ascii="C39T30Lfz" w:eastAsia="C39T30Lfz" w:hAnsi="C39T30Lfz" w:cs="C39T30Lfz"/>
        <w:color w:val="000000"/>
        <w:sz w:val="56"/>
        <w:szCs w:val="56"/>
      </w:rPr>
      <w:t></w:t>
    </w:r>
    <w:r>
      <w:rPr>
        <w:noProof/>
      </w:rPr>
      <w:drawing>
        <wp:anchor distT="0" distB="0" distL="114300" distR="114300" simplePos="0" relativeHeight="251659264" behindDoc="0" locked="0" layoutInCell="1" hidden="0" allowOverlap="1" wp14:anchorId="1D3C187F" wp14:editId="25846FB8">
          <wp:simplePos x="0" y="0"/>
          <wp:positionH relativeFrom="column">
            <wp:posOffset>5478780</wp:posOffset>
          </wp:positionH>
          <wp:positionV relativeFrom="paragraph">
            <wp:posOffset>0</wp:posOffset>
          </wp:positionV>
          <wp:extent cx="638175" cy="638175"/>
          <wp:effectExtent l="0" t="0" r="0" b="0"/>
          <wp:wrapNone/>
          <wp:docPr id="4" name="image3.gif" descr="https://undocs.org/m2/QRCode.ashx?DS=CRPD/C/20/D/39/2017&amp;Size=2 &amp;Lang=E"/>
          <wp:cNvGraphicFramePr/>
          <a:graphic xmlns:a="http://schemas.openxmlformats.org/drawingml/2006/main">
            <a:graphicData uri="http://schemas.openxmlformats.org/drawingml/2006/picture">
              <pic:pic xmlns:pic="http://schemas.openxmlformats.org/drawingml/2006/picture">
                <pic:nvPicPr>
                  <pic:cNvPr id="0" name="image3.gif" descr="https://undocs.org/m2/QRCode.ashx?DS=CRPD/C/20/D/39/2017&amp;Size=2 &amp;Lang=E"/>
                  <pic:cNvPicPr preferRelativeResize="0"/>
                </pic:nvPicPr>
                <pic:blipFill>
                  <a:blip r:embed="rId2"/>
                  <a:srcRect/>
                  <a:stretch>
                    <a:fillRect/>
                  </a:stretch>
                </pic:blipFill>
                <pic:spPr>
                  <a:xfrm>
                    <a:off x="0" y="0"/>
                    <a:ext cx="638175" cy="6381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687A" w14:textId="77777777" w:rsidR="0029208E" w:rsidRDefault="0029208E">
      <w:pPr>
        <w:spacing w:line="240" w:lineRule="auto"/>
      </w:pPr>
      <w:r>
        <w:separator/>
      </w:r>
    </w:p>
  </w:footnote>
  <w:footnote w:type="continuationSeparator" w:id="0">
    <w:p w14:paraId="51AE3AD6" w14:textId="77777777" w:rsidR="0029208E" w:rsidRDefault="0029208E">
      <w:pPr>
        <w:spacing w:line="240" w:lineRule="auto"/>
      </w:pPr>
      <w:r>
        <w:continuationSeparator/>
      </w:r>
    </w:p>
  </w:footnote>
  <w:footnote w:id="1">
    <w:p w14:paraId="64BEA66E" w14:textId="77777777" w:rsidR="001A578D" w:rsidRDefault="00E9058D">
      <w:pPr>
        <w:pBdr>
          <w:top w:val="nil"/>
          <w:left w:val="nil"/>
          <w:bottom w:val="nil"/>
          <w:right w:val="nil"/>
          <w:between w:val="nil"/>
        </w:pBdr>
        <w:tabs>
          <w:tab w:val="right" w:pos="1021"/>
        </w:tabs>
        <w:spacing w:line="220" w:lineRule="auto"/>
        <w:ind w:left="1134" w:right="1134" w:hanging="1134"/>
        <w:rPr>
          <w:color w:val="000000"/>
          <w:sz w:val="18"/>
          <w:szCs w:val="18"/>
        </w:rPr>
      </w:pPr>
      <w:r>
        <w:rPr>
          <w:vertAlign w:val="superscript"/>
        </w:rPr>
        <w:footnoteRef/>
      </w:r>
      <w:r>
        <w:rPr>
          <w:color w:val="000000"/>
        </w:rPr>
        <w:tab/>
        <w:t>*</w:t>
      </w:r>
      <w:r>
        <w:rPr>
          <w:color w:val="000000"/>
        </w:rPr>
        <w:tab/>
      </w:r>
      <w:r>
        <w:rPr>
          <w:rFonts w:ascii="Arial Unicode MS" w:eastAsia="Arial Unicode MS" w:hAnsi="Arial Unicode MS" w:cs="Arial Unicode MS"/>
          <w:color w:val="000000"/>
          <w:sz w:val="18"/>
          <w:szCs w:val="18"/>
        </w:rPr>
        <w:t xml:space="preserve">კომიტეტმა მიიღო მეოცე სესიაზე </w:t>
      </w:r>
      <w:r>
        <w:rPr>
          <w:color w:val="000000"/>
          <w:sz w:val="18"/>
          <w:szCs w:val="18"/>
        </w:rPr>
        <w:t xml:space="preserve"> (27 </w:t>
      </w:r>
      <w:r>
        <w:rPr>
          <w:rFonts w:ascii="Arial Unicode MS" w:eastAsia="Arial Unicode MS" w:hAnsi="Arial Unicode MS" w:cs="Arial Unicode MS"/>
          <w:color w:val="000000"/>
          <w:sz w:val="18"/>
          <w:szCs w:val="18"/>
        </w:rPr>
        <w:t>აგვისტო</w:t>
      </w:r>
      <w:r>
        <w:rPr>
          <w:color w:val="000000"/>
          <w:sz w:val="18"/>
          <w:szCs w:val="18"/>
        </w:rPr>
        <w:t xml:space="preserve">–21 </w:t>
      </w:r>
      <w:r>
        <w:rPr>
          <w:rFonts w:ascii="Arial Unicode MS" w:eastAsia="Arial Unicode MS" w:hAnsi="Arial Unicode MS" w:cs="Arial Unicode MS"/>
          <w:color w:val="000000"/>
          <w:sz w:val="18"/>
          <w:szCs w:val="18"/>
        </w:rPr>
        <w:t xml:space="preserve">სექტემბერი, </w:t>
      </w:r>
      <w:r>
        <w:rPr>
          <w:color w:val="000000"/>
          <w:sz w:val="18"/>
          <w:szCs w:val="18"/>
        </w:rPr>
        <w:t>2018).</w:t>
      </w:r>
    </w:p>
  </w:footnote>
  <w:footnote w:id="2">
    <w:p w14:paraId="0103B9D5" w14:textId="77777777" w:rsidR="001A578D" w:rsidRDefault="00E9058D">
      <w:pPr>
        <w:pBdr>
          <w:top w:val="nil"/>
          <w:left w:val="nil"/>
          <w:bottom w:val="nil"/>
          <w:right w:val="nil"/>
          <w:between w:val="nil"/>
        </w:pBdr>
        <w:tabs>
          <w:tab w:val="right" w:pos="1021"/>
        </w:tabs>
        <w:spacing w:line="220" w:lineRule="auto"/>
        <w:ind w:left="1134" w:right="1134" w:hanging="1134"/>
        <w:rPr>
          <w:color w:val="000000"/>
          <w:sz w:val="18"/>
          <w:szCs w:val="18"/>
        </w:rPr>
      </w:pPr>
      <w:r>
        <w:rPr>
          <w:vertAlign w:val="superscript"/>
        </w:rPr>
        <w:footnoteRef/>
      </w:r>
      <w:r>
        <w:rPr>
          <w:color w:val="000000"/>
        </w:rPr>
        <w:tab/>
      </w:r>
      <w:r>
        <w:rPr>
          <w:color w:val="000000"/>
          <w:sz w:val="22"/>
          <w:szCs w:val="22"/>
        </w:rPr>
        <w:t>**</w:t>
      </w:r>
      <w:r>
        <w:rPr>
          <w:color w:val="000000"/>
          <w:sz w:val="22"/>
          <w:szCs w:val="22"/>
        </w:rPr>
        <w:tab/>
      </w:r>
      <w:r>
        <w:rPr>
          <w:rFonts w:ascii="Arial Unicode MS" w:eastAsia="Arial Unicode MS" w:hAnsi="Arial Unicode MS" w:cs="Arial Unicode MS"/>
          <w:color w:val="000000"/>
          <w:sz w:val="18"/>
          <w:szCs w:val="18"/>
        </w:rPr>
        <w:t>შეტყობინების განხილვაში მონაწილეობდნენ კომიტეტის შემდეგი წევრები:</w:t>
      </w:r>
      <w:r>
        <w:rPr>
          <w:color w:val="000000"/>
          <w:sz w:val="18"/>
          <w:szCs w:val="18"/>
        </w:rPr>
        <w:t xml:space="preserve"> </w:t>
      </w:r>
      <w:r>
        <w:rPr>
          <w:rFonts w:ascii="Arial Unicode MS" w:eastAsia="Arial Unicode MS" w:hAnsi="Arial Unicode MS" w:cs="Arial Unicode MS"/>
          <w:color w:val="000000"/>
          <w:sz w:val="18"/>
          <w:szCs w:val="18"/>
        </w:rPr>
        <w:t>ტერეზა</w:t>
      </w:r>
      <w:r>
        <w:rPr>
          <w:color w:val="000000"/>
          <w:sz w:val="18"/>
          <w:szCs w:val="18"/>
        </w:rPr>
        <w:t xml:space="preserve"> </w:t>
      </w:r>
      <w:r>
        <w:rPr>
          <w:rFonts w:ascii="Arial Unicode MS" w:eastAsia="Arial Unicode MS" w:hAnsi="Arial Unicode MS" w:cs="Arial Unicode MS"/>
          <w:color w:val="000000"/>
          <w:sz w:val="18"/>
          <w:szCs w:val="18"/>
        </w:rPr>
        <w:t>დეგენერი</w:t>
      </w:r>
      <w:r>
        <w:rPr>
          <w:color w:val="000000"/>
          <w:sz w:val="18"/>
          <w:szCs w:val="18"/>
        </w:rPr>
        <w:t xml:space="preserve">, </w:t>
      </w:r>
      <w:r>
        <w:rPr>
          <w:rFonts w:ascii="Arial Unicode MS" w:eastAsia="Arial Unicode MS" w:hAnsi="Arial Unicode MS" w:cs="Arial Unicode MS"/>
          <w:color w:val="000000"/>
          <w:sz w:val="18"/>
          <w:szCs w:val="18"/>
        </w:rPr>
        <w:t>ჯუნ</w:t>
      </w:r>
      <w:r>
        <w:rPr>
          <w:color w:val="000000"/>
          <w:sz w:val="18"/>
          <w:szCs w:val="18"/>
        </w:rPr>
        <w:t xml:space="preserve"> </w:t>
      </w:r>
      <w:r>
        <w:rPr>
          <w:rFonts w:ascii="Arial Unicode MS" w:eastAsia="Arial Unicode MS" w:hAnsi="Arial Unicode MS" w:cs="Arial Unicode MS"/>
          <w:color w:val="000000"/>
          <w:sz w:val="18"/>
          <w:szCs w:val="18"/>
        </w:rPr>
        <w:t>იშიკავა</w:t>
      </w:r>
      <w:r>
        <w:rPr>
          <w:color w:val="000000"/>
          <w:sz w:val="18"/>
          <w:szCs w:val="18"/>
        </w:rPr>
        <w:t xml:space="preserve">, </w:t>
      </w:r>
      <w:r>
        <w:rPr>
          <w:rFonts w:ascii="Arial Unicode MS" w:eastAsia="Arial Unicode MS" w:hAnsi="Arial Unicode MS" w:cs="Arial Unicode MS"/>
          <w:color w:val="000000"/>
          <w:sz w:val="18"/>
          <w:szCs w:val="18"/>
        </w:rPr>
        <w:t>სამუელ</w:t>
      </w:r>
      <w:r>
        <w:rPr>
          <w:color w:val="000000"/>
          <w:sz w:val="18"/>
          <w:szCs w:val="18"/>
        </w:rPr>
        <w:t xml:space="preserve"> </w:t>
      </w:r>
      <w:r>
        <w:rPr>
          <w:rFonts w:ascii="Arial Unicode MS" w:eastAsia="Arial Unicode MS" w:hAnsi="Arial Unicode MS" w:cs="Arial Unicode MS"/>
          <w:color w:val="000000"/>
          <w:sz w:val="18"/>
          <w:szCs w:val="18"/>
        </w:rPr>
        <w:t>ნჟუგუნა</w:t>
      </w:r>
      <w:r>
        <w:rPr>
          <w:color w:val="000000"/>
          <w:sz w:val="18"/>
          <w:szCs w:val="18"/>
        </w:rPr>
        <w:t xml:space="preserve"> </w:t>
      </w:r>
      <w:r>
        <w:rPr>
          <w:rFonts w:ascii="Arial Unicode MS" w:eastAsia="Arial Unicode MS" w:hAnsi="Arial Unicode MS" w:cs="Arial Unicode MS"/>
          <w:color w:val="000000"/>
          <w:sz w:val="18"/>
          <w:szCs w:val="18"/>
        </w:rPr>
        <w:t>კაბუე</w:t>
      </w:r>
      <w:r>
        <w:rPr>
          <w:color w:val="000000"/>
          <w:sz w:val="18"/>
          <w:szCs w:val="18"/>
        </w:rPr>
        <w:t xml:space="preserve">, </w:t>
      </w:r>
      <w:r>
        <w:rPr>
          <w:rFonts w:ascii="Arial Unicode MS" w:eastAsia="Arial Unicode MS" w:hAnsi="Arial Unicode MS" w:cs="Arial Unicode MS"/>
          <w:color w:val="000000"/>
          <w:sz w:val="18"/>
          <w:szCs w:val="18"/>
        </w:rPr>
        <w:t>კიმ</w:t>
      </w:r>
      <w:r>
        <w:rPr>
          <w:color w:val="000000"/>
          <w:sz w:val="18"/>
          <w:szCs w:val="18"/>
        </w:rPr>
        <w:t xml:space="preserve"> </w:t>
      </w:r>
      <w:r>
        <w:rPr>
          <w:rFonts w:ascii="Arial Unicode MS" w:eastAsia="Arial Unicode MS" w:hAnsi="Arial Unicode MS" w:cs="Arial Unicode MS"/>
          <w:color w:val="000000"/>
          <w:sz w:val="18"/>
          <w:szCs w:val="18"/>
        </w:rPr>
        <w:t>ჰიუნ</w:t>
      </w:r>
      <w:r>
        <w:rPr>
          <w:color w:val="000000"/>
          <w:sz w:val="18"/>
          <w:szCs w:val="18"/>
        </w:rPr>
        <w:t xml:space="preserve"> </w:t>
      </w:r>
      <w:r>
        <w:rPr>
          <w:rFonts w:ascii="Arial Unicode MS" w:eastAsia="Arial Unicode MS" w:hAnsi="Arial Unicode MS" w:cs="Arial Unicode MS"/>
          <w:color w:val="000000"/>
          <w:sz w:val="18"/>
          <w:szCs w:val="18"/>
        </w:rPr>
        <w:t>შიკი</w:t>
      </w:r>
      <w:r>
        <w:rPr>
          <w:color w:val="000000"/>
          <w:sz w:val="18"/>
          <w:szCs w:val="18"/>
        </w:rPr>
        <w:t xml:space="preserve">, </w:t>
      </w:r>
      <w:r>
        <w:rPr>
          <w:rFonts w:ascii="Arial Unicode MS" w:eastAsia="Arial Unicode MS" w:hAnsi="Arial Unicode MS" w:cs="Arial Unicode MS"/>
          <w:color w:val="000000"/>
          <w:sz w:val="18"/>
          <w:szCs w:val="18"/>
        </w:rPr>
        <w:t>რობერტ</w:t>
      </w:r>
      <w:r>
        <w:rPr>
          <w:color w:val="000000"/>
          <w:sz w:val="18"/>
          <w:szCs w:val="18"/>
        </w:rPr>
        <w:t xml:space="preserve"> </w:t>
      </w:r>
      <w:r>
        <w:rPr>
          <w:rFonts w:ascii="Arial Unicode MS" w:eastAsia="Arial Unicode MS" w:hAnsi="Arial Unicode MS" w:cs="Arial Unicode MS"/>
          <w:color w:val="000000"/>
          <w:sz w:val="18"/>
          <w:szCs w:val="18"/>
        </w:rPr>
        <w:t>ჯორჯ</w:t>
      </w:r>
      <w:r>
        <w:rPr>
          <w:color w:val="000000"/>
          <w:sz w:val="18"/>
          <w:szCs w:val="18"/>
        </w:rPr>
        <w:t xml:space="preserve"> </w:t>
      </w:r>
      <w:r>
        <w:rPr>
          <w:rFonts w:ascii="Arial Unicode MS" w:eastAsia="Arial Unicode MS" w:hAnsi="Arial Unicode MS" w:cs="Arial Unicode MS"/>
          <w:color w:val="000000"/>
          <w:sz w:val="18"/>
          <w:szCs w:val="18"/>
        </w:rPr>
        <w:t>მარტინი</w:t>
      </w:r>
      <w:r>
        <w:rPr>
          <w:color w:val="000000"/>
          <w:sz w:val="18"/>
          <w:szCs w:val="18"/>
        </w:rPr>
        <w:t xml:space="preserve">, </w:t>
      </w:r>
      <w:r>
        <w:rPr>
          <w:rFonts w:ascii="Arial Unicode MS" w:eastAsia="Arial Unicode MS" w:hAnsi="Arial Unicode MS" w:cs="Arial Unicode MS"/>
          <w:color w:val="000000"/>
          <w:sz w:val="18"/>
          <w:szCs w:val="18"/>
        </w:rPr>
        <w:t>მარტინ</w:t>
      </w:r>
      <w:r>
        <w:rPr>
          <w:color w:val="000000"/>
          <w:sz w:val="18"/>
          <w:szCs w:val="18"/>
        </w:rPr>
        <w:t xml:space="preserve"> </w:t>
      </w:r>
      <w:r>
        <w:rPr>
          <w:rFonts w:ascii="Arial Unicode MS" w:eastAsia="Arial Unicode MS" w:hAnsi="Arial Unicode MS" w:cs="Arial Unicode MS"/>
          <w:color w:val="000000"/>
          <w:sz w:val="18"/>
          <w:szCs w:val="18"/>
        </w:rPr>
        <w:t>ბაბუ</w:t>
      </w:r>
      <w:r>
        <w:rPr>
          <w:color w:val="000000"/>
          <w:sz w:val="18"/>
          <w:szCs w:val="18"/>
        </w:rPr>
        <w:t xml:space="preserve"> </w:t>
      </w:r>
      <w:r>
        <w:rPr>
          <w:rFonts w:ascii="Arial Unicode MS" w:eastAsia="Arial Unicode MS" w:hAnsi="Arial Unicode MS" w:cs="Arial Unicode MS"/>
          <w:color w:val="000000"/>
          <w:sz w:val="18"/>
          <w:szCs w:val="18"/>
        </w:rPr>
        <w:t>მვესიგვა</w:t>
      </w:r>
      <w:r>
        <w:rPr>
          <w:color w:val="000000"/>
          <w:sz w:val="18"/>
          <w:szCs w:val="18"/>
        </w:rPr>
        <w:t xml:space="preserve">, </w:t>
      </w:r>
      <w:r>
        <w:rPr>
          <w:rFonts w:ascii="Arial Unicode MS" w:eastAsia="Arial Unicode MS" w:hAnsi="Arial Unicode MS" w:cs="Arial Unicode MS"/>
          <w:color w:val="000000"/>
          <w:sz w:val="18"/>
          <w:szCs w:val="18"/>
        </w:rPr>
        <w:t>კუმარაველ</w:t>
      </w:r>
      <w:r>
        <w:rPr>
          <w:color w:val="000000"/>
          <w:sz w:val="18"/>
          <w:szCs w:val="18"/>
        </w:rPr>
        <w:t xml:space="preserve"> </w:t>
      </w:r>
      <w:r>
        <w:rPr>
          <w:rFonts w:ascii="Arial Unicode MS" w:eastAsia="Arial Unicode MS" w:hAnsi="Arial Unicode MS" w:cs="Arial Unicode MS"/>
          <w:color w:val="000000"/>
          <w:sz w:val="18"/>
          <w:szCs w:val="18"/>
        </w:rPr>
        <w:t>პიანეანდე</w:t>
      </w:r>
      <w:r>
        <w:rPr>
          <w:color w:val="000000"/>
          <w:sz w:val="18"/>
          <w:szCs w:val="18"/>
        </w:rPr>
        <w:t xml:space="preserve">, </w:t>
      </w:r>
      <w:r>
        <w:rPr>
          <w:rFonts w:ascii="Arial Unicode MS" w:eastAsia="Arial Unicode MS" w:hAnsi="Arial Unicode MS" w:cs="Arial Unicode MS"/>
          <w:color w:val="000000"/>
          <w:sz w:val="18"/>
          <w:szCs w:val="18"/>
        </w:rPr>
        <w:t>იონას</w:t>
      </w:r>
      <w:r>
        <w:rPr>
          <w:color w:val="000000"/>
          <w:sz w:val="18"/>
          <w:szCs w:val="18"/>
        </w:rPr>
        <w:t xml:space="preserve"> </w:t>
      </w:r>
      <w:r>
        <w:rPr>
          <w:rFonts w:ascii="Arial Unicode MS" w:eastAsia="Arial Unicode MS" w:hAnsi="Arial Unicode MS" w:cs="Arial Unicode MS"/>
          <w:color w:val="000000"/>
          <w:sz w:val="18"/>
          <w:szCs w:val="18"/>
        </w:rPr>
        <w:t>რუსკუსი</w:t>
      </w:r>
      <w:r>
        <w:rPr>
          <w:color w:val="000000"/>
          <w:sz w:val="18"/>
          <w:szCs w:val="18"/>
        </w:rPr>
        <w:t xml:space="preserve">, </w:t>
      </w:r>
      <w:r>
        <w:rPr>
          <w:rFonts w:ascii="Arial Unicode MS" w:eastAsia="Arial Unicode MS" w:hAnsi="Arial Unicode MS" w:cs="Arial Unicode MS"/>
          <w:color w:val="000000"/>
          <w:sz w:val="18"/>
          <w:szCs w:val="18"/>
        </w:rPr>
        <w:t>დამჯან</w:t>
      </w:r>
      <w:r>
        <w:rPr>
          <w:color w:val="000000"/>
          <w:sz w:val="18"/>
          <w:szCs w:val="18"/>
        </w:rPr>
        <w:t xml:space="preserve"> </w:t>
      </w:r>
      <w:r>
        <w:rPr>
          <w:rFonts w:ascii="Arial Unicode MS" w:eastAsia="Arial Unicode MS" w:hAnsi="Arial Unicode MS" w:cs="Arial Unicode MS"/>
          <w:color w:val="000000"/>
          <w:sz w:val="18"/>
          <w:szCs w:val="18"/>
        </w:rPr>
        <w:t>ტატიჩი</w:t>
      </w:r>
      <w:r>
        <w:rPr>
          <w:color w:val="000000"/>
          <w:sz w:val="18"/>
          <w:szCs w:val="18"/>
        </w:rPr>
        <w:t xml:space="preserve"> </w:t>
      </w:r>
      <w:r>
        <w:rPr>
          <w:rFonts w:ascii="Arial Unicode MS" w:eastAsia="Arial Unicode MS" w:hAnsi="Arial Unicode MS" w:cs="Arial Unicode MS"/>
          <w:color w:val="000000"/>
          <w:sz w:val="18"/>
          <w:szCs w:val="18"/>
        </w:rPr>
        <w:t>და</w:t>
      </w:r>
      <w:r>
        <w:rPr>
          <w:color w:val="000000"/>
          <w:sz w:val="18"/>
          <w:szCs w:val="18"/>
        </w:rPr>
        <w:t xml:space="preserve"> </w:t>
      </w:r>
      <w:r>
        <w:rPr>
          <w:rFonts w:ascii="Arial Unicode MS" w:eastAsia="Arial Unicode MS" w:hAnsi="Arial Unicode MS" w:cs="Arial Unicode MS"/>
          <w:color w:val="000000"/>
          <w:sz w:val="18"/>
          <w:szCs w:val="18"/>
        </w:rPr>
        <w:t>შენ</w:t>
      </w:r>
      <w:r>
        <w:rPr>
          <w:color w:val="000000"/>
          <w:sz w:val="18"/>
          <w:szCs w:val="18"/>
        </w:rPr>
        <w:t xml:space="preserve"> </w:t>
      </w:r>
      <w:r>
        <w:rPr>
          <w:rFonts w:ascii="Arial Unicode MS" w:eastAsia="Arial Unicode MS" w:hAnsi="Arial Unicode MS" w:cs="Arial Unicode MS"/>
          <w:color w:val="000000"/>
          <w:sz w:val="18"/>
          <w:szCs w:val="18"/>
        </w:rPr>
        <w:t>ლიანგი</w:t>
      </w:r>
      <w:r>
        <w:rPr>
          <w:color w:val="000000"/>
          <w:sz w:val="18"/>
          <w:szCs w:val="18"/>
        </w:rPr>
        <w:t xml:space="preserve">. </w:t>
      </w:r>
      <w:r>
        <w:rPr>
          <w:rFonts w:ascii="Arial Unicode MS" w:eastAsia="Arial Unicode MS" w:hAnsi="Arial Unicode MS" w:cs="Arial Unicode MS"/>
          <w:color w:val="000000"/>
          <w:sz w:val="18"/>
          <w:szCs w:val="18"/>
        </w:rPr>
        <w:t>კომიტეტის</w:t>
      </w:r>
      <w:r>
        <w:rPr>
          <w:color w:val="000000"/>
          <w:sz w:val="18"/>
          <w:szCs w:val="18"/>
        </w:rPr>
        <w:t xml:space="preserve"> </w:t>
      </w:r>
      <w:r>
        <w:rPr>
          <w:rFonts w:ascii="Arial Unicode MS" w:eastAsia="Arial Unicode MS" w:hAnsi="Arial Unicode MS" w:cs="Arial Unicode MS"/>
          <w:color w:val="000000"/>
          <w:sz w:val="18"/>
          <w:szCs w:val="18"/>
        </w:rPr>
        <w:t>რეგლამენტის</w:t>
      </w:r>
      <w:r>
        <w:rPr>
          <w:color w:val="000000"/>
          <w:sz w:val="18"/>
          <w:szCs w:val="18"/>
        </w:rPr>
        <w:t xml:space="preserve"> 60 (1) (</w:t>
      </w:r>
      <w:r>
        <w:rPr>
          <w:rFonts w:ascii="Arial Unicode MS" w:eastAsia="Arial Unicode MS" w:hAnsi="Arial Unicode MS" w:cs="Arial Unicode MS"/>
          <w:color w:val="000000"/>
          <w:sz w:val="18"/>
          <w:szCs w:val="18"/>
        </w:rPr>
        <w:t>გ</w:t>
      </w:r>
      <w:r>
        <w:rPr>
          <w:color w:val="000000"/>
          <w:sz w:val="18"/>
          <w:szCs w:val="18"/>
        </w:rPr>
        <w:t xml:space="preserve">) </w:t>
      </w:r>
      <w:r>
        <w:rPr>
          <w:rFonts w:ascii="Arial Unicode MS" w:eastAsia="Arial Unicode MS" w:hAnsi="Arial Unicode MS" w:cs="Arial Unicode MS"/>
          <w:color w:val="000000"/>
          <w:sz w:val="18"/>
          <w:szCs w:val="18"/>
        </w:rPr>
        <w:t>წესის</w:t>
      </w:r>
      <w:r>
        <w:rPr>
          <w:color w:val="000000"/>
          <w:sz w:val="18"/>
          <w:szCs w:val="18"/>
        </w:rPr>
        <w:t xml:space="preserve"> </w:t>
      </w:r>
      <w:r>
        <w:rPr>
          <w:rFonts w:ascii="Arial Unicode MS" w:eastAsia="Arial Unicode MS" w:hAnsi="Arial Unicode MS" w:cs="Arial Unicode MS"/>
          <w:color w:val="000000"/>
          <w:sz w:val="18"/>
          <w:szCs w:val="18"/>
        </w:rPr>
        <w:t>თანახმად</w:t>
      </w:r>
      <w:r>
        <w:rPr>
          <w:color w:val="000000"/>
          <w:sz w:val="18"/>
          <w:szCs w:val="18"/>
        </w:rPr>
        <w:t xml:space="preserve">, </w:t>
      </w:r>
      <w:r>
        <w:rPr>
          <w:rFonts w:ascii="Arial Unicode MS" w:eastAsia="Arial Unicode MS" w:hAnsi="Arial Unicode MS" w:cs="Arial Unicode MS"/>
          <w:color w:val="000000"/>
          <w:sz w:val="18"/>
          <w:szCs w:val="18"/>
        </w:rPr>
        <w:t>სტიგ</w:t>
      </w:r>
      <w:r>
        <w:rPr>
          <w:color w:val="000000"/>
          <w:sz w:val="18"/>
          <w:szCs w:val="18"/>
        </w:rPr>
        <w:t xml:space="preserve"> </w:t>
      </w:r>
      <w:r>
        <w:rPr>
          <w:rFonts w:ascii="Arial Unicode MS" w:eastAsia="Arial Unicode MS" w:hAnsi="Arial Unicode MS" w:cs="Arial Unicode MS"/>
          <w:color w:val="000000"/>
          <w:sz w:val="18"/>
          <w:szCs w:val="18"/>
        </w:rPr>
        <w:t>ლანგვადი</w:t>
      </w:r>
      <w:r>
        <w:rPr>
          <w:color w:val="000000"/>
          <w:sz w:val="18"/>
          <w:szCs w:val="18"/>
        </w:rPr>
        <w:t xml:space="preserve"> </w:t>
      </w:r>
      <w:r>
        <w:rPr>
          <w:rFonts w:ascii="Arial Unicode MS" w:eastAsia="Arial Unicode MS" w:hAnsi="Arial Unicode MS" w:cs="Arial Unicode MS"/>
          <w:color w:val="000000"/>
          <w:sz w:val="18"/>
          <w:szCs w:val="18"/>
        </w:rPr>
        <w:t>არ</w:t>
      </w:r>
      <w:r>
        <w:rPr>
          <w:color w:val="000000"/>
          <w:sz w:val="18"/>
          <w:szCs w:val="18"/>
        </w:rPr>
        <w:t xml:space="preserve"> </w:t>
      </w:r>
      <w:r>
        <w:rPr>
          <w:rFonts w:ascii="Arial Unicode MS" w:eastAsia="Arial Unicode MS" w:hAnsi="Arial Unicode MS" w:cs="Arial Unicode MS"/>
          <w:color w:val="000000"/>
          <w:sz w:val="18"/>
          <w:szCs w:val="18"/>
        </w:rPr>
        <w:t>მონაწილეობდა</w:t>
      </w:r>
      <w:r>
        <w:rPr>
          <w:color w:val="000000"/>
          <w:sz w:val="18"/>
          <w:szCs w:val="18"/>
        </w:rPr>
        <w:t xml:space="preserve"> </w:t>
      </w:r>
      <w:r>
        <w:rPr>
          <w:rFonts w:ascii="Arial Unicode MS" w:eastAsia="Arial Unicode MS" w:hAnsi="Arial Unicode MS" w:cs="Arial Unicode MS"/>
          <w:color w:val="000000"/>
          <w:sz w:val="18"/>
          <w:szCs w:val="18"/>
        </w:rPr>
        <w:t>წინამდებარე</w:t>
      </w:r>
      <w:r>
        <w:rPr>
          <w:color w:val="000000"/>
          <w:sz w:val="18"/>
          <w:szCs w:val="18"/>
        </w:rPr>
        <w:t xml:space="preserve"> </w:t>
      </w:r>
      <w:r>
        <w:rPr>
          <w:rFonts w:ascii="Arial Unicode MS" w:eastAsia="Arial Unicode MS" w:hAnsi="Arial Unicode MS" w:cs="Arial Unicode MS"/>
          <w:color w:val="000000"/>
          <w:sz w:val="18"/>
          <w:szCs w:val="18"/>
        </w:rPr>
        <w:t>კომუნიკაციის</w:t>
      </w:r>
      <w:r>
        <w:rPr>
          <w:color w:val="000000"/>
          <w:sz w:val="18"/>
          <w:szCs w:val="18"/>
        </w:rPr>
        <w:t xml:space="preserve"> </w:t>
      </w:r>
      <w:r>
        <w:rPr>
          <w:rFonts w:ascii="Arial Unicode MS" w:eastAsia="Arial Unicode MS" w:hAnsi="Arial Unicode MS" w:cs="Arial Unicode MS"/>
          <w:color w:val="000000"/>
          <w:sz w:val="18"/>
          <w:szCs w:val="18"/>
        </w:rPr>
        <w:t>განხილვაში</w:t>
      </w:r>
      <w:r>
        <w:rPr>
          <w:color w:val="000000"/>
          <w:sz w:val="18"/>
          <w:szCs w:val="18"/>
        </w:rPr>
        <w:t>.</w:t>
      </w:r>
    </w:p>
  </w:footnote>
  <w:footnote w:id="3">
    <w:p w14:paraId="06FCDB20" w14:textId="77777777" w:rsidR="001A578D" w:rsidRDefault="00E9058D">
      <w:pPr>
        <w:pBdr>
          <w:top w:val="nil"/>
          <w:left w:val="nil"/>
          <w:bottom w:val="nil"/>
          <w:right w:val="nil"/>
          <w:between w:val="nil"/>
        </w:pBdr>
        <w:tabs>
          <w:tab w:val="right" w:pos="1021"/>
        </w:tabs>
        <w:spacing w:line="220" w:lineRule="auto"/>
        <w:ind w:left="1134" w:right="1134" w:hanging="1134"/>
        <w:rPr>
          <w:color w:val="000000"/>
          <w:sz w:val="18"/>
          <w:szCs w:val="18"/>
        </w:rPr>
      </w:pPr>
      <w:r>
        <w:rPr>
          <w:vertAlign w:val="superscript"/>
        </w:rPr>
        <w:footnoteRef/>
      </w:r>
      <w:r>
        <w:rPr>
          <w:color w:val="000000"/>
          <w:sz w:val="18"/>
          <w:szCs w:val="18"/>
        </w:rPr>
        <w:tab/>
      </w:r>
      <w:r>
        <w:rPr>
          <w:color w:val="000000"/>
          <w:sz w:val="18"/>
          <w:szCs w:val="18"/>
        </w:rPr>
        <w:tab/>
      </w:r>
      <w:r>
        <w:rPr>
          <w:rFonts w:ascii="Arial Unicode MS" w:eastAsia="Arial Unicode MS" w:hAnsi="Arial Unicode MS" w:cs="Arial Unicode MS"/>
          <w:color w:val="000000"/>
          <w:sz w:val="18"/>
          <w:szCs w:val="18"/>
        </w:rPr>
        <w:t>მონაწილე</w:t>
      </w:r>
      <w:r>
        <w:rPr>
          <w:color w:val="000000"/>
          <w:sz w:val="18"/>
          <w:szCs w:val="18"/>
        </w:rPr>
        <w:t xml:space="preserve"> </w:t>
      </w:r>
      <w:r>
        <w:rPr>
          <w:rFonts w:ascii="Arial Unicode MS" w:eastAsia="Arial Unicode MS" w:hAnsi="Arial Unicode MS" w:cs="Arial Unicode MS"/>
          <w:color w:val="000000"/>
          <w:sz w:val="18"/>
          <w:szCs w:val="18"/>
        </w:rPr>
        <w:t>სახელმწიფო</w:t>
      </w:r>
      <w:r>
        <w:rPr>
          <w:color w:val="000000"/>
          <w:sz w:val="18"/>
          <w:szCs w:val="18"/>
        </w:rPr>
        <w:t xml:space="preserve"> </w:t>
      </w:r>
      <w:r>
        <w:rPr>
          <w:rFonts w:ascii="Arial Unicode MS" w:eastAsia="Arial Unicode MS" w:hAnsi="Arial Unicode MS" w:cs="Arial Unicode MS"/>
          <w:color w:val="000000"/>
          <w:sz w:val="18"/>
          <w:szCs w:val="18"/>
        </w:rPr>
        <w:t>მიუთითებს</w:t>
      </w:r>
      <w:r>
        <w:rPr>
          <w:color w:val="000000"/>
          <w:sz w:val="18"/>
          <w:szCs w:val="18"/>
        </w:rPr>
        <w:t xml:space="preserve"> </w:t>
      </w:r>
      <w:r>
        <w:rPr>
          <w:rFonts w:ascii="Arial Unicode MS" w:eastAsia="Arial Unicode MS" w:hAnsi="Arial Unicode MS" w:cs="Arial Unicode MS"/>
          <w:color w:val="000000"/>
          <w:sz w:val="18"/>
          <w:szCs w:val="18"/>
        </w:rPr>
        <w:t>ადამიანის</w:t>
      </w:r>
      <w:r>
        <w:rPr>
          <w:color w:val="000000"/>
          <w:sz w:val="18"/>
          <w:szCs w:val="18"/>
        </w:rPr>
        <w:t xml:space="preserve"> </w:t>
      </w:r>
      <w:r>
        <w:rPr>
          <w:rFonts w:ascii="Arial Unicode MS" w:eastAsia="Arial Unicode MS" w:hAnsi="Arial Unicode MS" w:cs="Arial Unicode MS"/>
          <w:color w:val="000000"/>
          <w:sz w:val="18"/>
          <w:szCs w:val="18"/>
        </w:rPr>
        <w:t>უფლებათა</w:t>
      </w:r>
      <w:r>
        <w:rPr>
          <w:color w:val="000000"/>
          <w:sz w:val="18"/>
          <w:szCs w:val="18"/>
        </w:rPr>
        <w:t xml:space="preserve"> </w:t>
      </w:r>
      <w:r>
        <w:rPr>
          <w:rFonts w:ascii="Arial Unicode MS" w:eastAsia="Arial Unicode MS" w:hAnsi="Arial Unicode MS" w:cs="Arial Unicode MS"/>
          <w:color w:val="000000"/>
          <w:sz w:val="18"/>
          <w:szCs w:val="18"/>
        </w:rPr>
        <w:t>ევროპულ</w:t>
      </w:r>
      <w:r>
        <w:rPr>
          <w:color w:val="000000"/>
          <w:sz w:val="18"/>
          <w:szCs w:val="18"/>
        </w:rPr>
        <w:t xml:space="preserve"> </w:t>
      </w:r>
      <w:r>
        <w:rPr>
          <w:rFonts w:ascii="Arial Unicode MS" w:eastAsia="Arial Unicode MS" w:hAnsi="Arial Unicode MS" w:cs="Arial Unicode MS"/>
          <w:color w:val="000000"/>
          <w:sz w:val="18"/>
          <w:szCs w:val="18"/>
        </w:rPr>
        <w:t>სასამართლოზე</w:t>
      </w:r>
      <w:r>
        <w:rPr>
          <w:color w:val="000000"/>
          <w:sz w:val="18"/>
          <w:szCs w:val="18"/>
        </w:rPr>
        <w:t xml:space="preserve">, </w:t>
      </w:r>
      <w:r>
        <w:rPr>
          <w:rFonts w:ascii="Arial Unicode MS" w:eastAsia="Arial Unicode MS" w:hAnsi="Arial Unicode MS" w:cs="Arial Unicode MS"/>
          <w:color w:val="000000"/>
          <w:sz w:val="18"/>
          <w:szCs w:val="18"/>
        </w:rPr>
        <w:t>აბდულაზიზი</w:t>
      </w:r>
      <w:r>
        <w:rPr>
          <w:color w:val="000000"/>
          <w:sz w:val="18"/>
          <w:szCs w:val="18"/>
        </w:rPr>
        <w:t xml:space="preserve">, </w:t>
      </w:r>
      <w:r>
        <w:rPr>
          <w:rFonts w:ascii="Arial Unicode MS" w:eastAsia="Arial Unicode MS" w:hAnsi="Arial Unicode MS" w:cs="Arial Unicode MS"/>
          <w:color w:val="000000"/>
          <w:sz w:val="18"/>
          <w:szCs w:val="18"/>
        </w:rPr>
        <w:t>კაბალესი</w:t>
      </w:r>
      <w:r>
        <w:rPr>
          <w:color w:val="000000"/>
          <w:sz w:val="18"/>
          <w:szCs w:val="18"/>
        </w:rPr>
        <w:t xml:space="preserve"> </w:t>
      </w:r>
      <w:r>
        <w:rPr>
          <w:rFonts w:ascii="Arial Unicode MS" w:eastAsia="Arial Unicode MS" w:hAnsi="Arial Unicode MS" w:cs="Arial Unicode MS"/>
          <w:color w:val="000000"/>
          <w:sz w:val="18"/>
          <w:szCs w:val="18"/>
        </w:rPr>
        <w:t>და</w:t>
      </w:r>
      <w:r>
        <w:rPr>
          <w:color w:val="000000"/>
          <w:sz w:val="18"/>
          <w:szCs w:val="18"/>
        </w:rPr>
        <w:t xml:space="preserve"> </w:t>
      </w:r>
      <w:r>
        <w:rPr>
          <w:rFonts w:ascii="Arial Unicode MS" w:eastAsia="Arial Unicode MS" w:hAnsi="Arial Unicode MS" w:cs="Arial Unicode MS"/>
          <w:color w:val="000000"/>
          <w:sz w:val="18"/>
          <w:szCs w:val="18"/>
        </w:rPr>
        <w:t>ბალკანდალი</w:t>
      </w:r>
      <w:r>
        <w:rPr>
          <w:color w:val="000000"/>
          <w:sz w:val="18"/>
          <w:szCs w:val="18"/>
        </w:rPr>
        <w:t xml:space="preserve"> </w:t>
      </w:r>
      <w:r>
        <w:rPr>
          <w:rFonts w:ascii="Arial Unicode MS" w:eastAsia="Arial Unicode MS" w:hAnsi="Arial Unicode MS" w:cs="Arial Unicode MS"/>
          <w:color w:val="000000"/>
          <w:sz w:val="18"/>
          <w:szCs w:val="18"/>
        </w:rPr>
        <w:t>გაერთიანებული</w:t>
      </w:r>
      <w:r>
        <w:rPr>
          <w:color w:val="000000"/>
          <w:sz w:val="18"/>
          <w:szCs w:val="18"/>
        </w:rPr>
        <w:t xml:space="preserve"> </w:t>
      </w:r>
      <w:r>
        <w:rPr>
          <w:rFonts w:ascii="Arial Unicode MS" w:eastAsia="Arial Unicode MS" w:hAnsi="Arial Unicode MS" w:cs="Arial Unicode MS"/>
          <w:color w:val="000000"/>
          <w:sz w:val="18"/>
          <w:szCs w:val="18"/>
        </w:rPr>
        <w:t>სამეფოს</w:t>
      </w:r>
      <w:r>
        <w:rPr>
          <w:color w:val="000000"/>
          <w:sz w:val="18"/>
          <w:szCs w:val="18"/>
        </w:rPr>
        <w:t xml:space="preserve"> </w:t>
      </w:r>
      <w:r>
        <w:rPr>
          <w:rFonts w:ascii="Arial Unicode MS" w:eastAsia="Arial Unicode MS" w:hAnsi="Arial Unicode MS" w:cs="Arial Unicode MS"/>
          <w:color w:val="000000"/>
          <w:sz w:val="18"/>
          <w:szCs w:val="18"/>
        </w:rPr>
        <w:t>წინააღმდეგ</w:t>
      </w:r>
      <w:r>
        <w:rPr>
          <w:color w:val="000000"/>
          <w:sz w:val="18"/>
          <w:szCs w:val="18"/>
        </w:rPr>
        <w:t xml:space="preserve">, </w:t>
      </w:r>
      <w:r>
        <w:rPr>
          <w:rFonts w:ascii="Arial Unicode MS" w:eastAsia="Arial Unicode MS" w:hAnsi="Arial Unicode MS" w:cs="Arial Unicode MS"/>
          <w:color w:val="000000"/>
          <w:sz w:val="18"/>
          <w:szCs w:val="18"/>
        </w:rPr>
        <w:t>განაცხადები</w:t>
      </w:r>
      <w:r>
        <w:rPr>
          <w:color w:val="000000"/>
          <w:sz w:val="18"/>
          <w:szCs w:val="18"/>
        </w:rPr>
        <w:t xml:space="preserve"> No. 9214/80, 9473/81 </w:t>
      </w:r>
      <w:r>
        <w:rPr>
          <w:rFonts w:ascii="Arial Unicode MS" w:eastAsia="Arial Unicode MS" w:hAnsi="Arial Unicode MS" w:cs="Arial Unicode MS"/>
          <w:color w:val="000000"/>
          <w:sz w:val="18"/>
          <w:szCs w:val="18"/>
        </w:rPr>
        <w:t>და</w:t>
      </w:r>
      <w:r>
        <w:rPr>
          <w:color w:val="000000"/>
          <w:sz w:val="18"/>
          <w:szCs w:val="18"/>
        </w:rPr>
        <w:t xml:space="preserve"> 9474/81, </w:t>
      </w:r>
      <w:r>
        <w:rPr>
          <w:rFonts w:ascii="Arial Unicode MS" w:eastAsia="Arial Unicode MS" w:hAnsi="Arial Unicode MS" w:cs="Arial Unicode MS"/>
          <w:color w:val="000000"/>
          <w:sz w:val="18"/>
          <w:szCs w:val="18"/>
        </w:rPr>
        <w:t>გადაწყვეტილება</w:t>
      </w:r>
      <w:r>
        <w:rPr>
          <w:color w:val="000000"/>
          <w:sz w:val="18"/>
          <w:szCs w:val="18"/>
        </w:rPr>
        <w:t xml:space="preserve">, 1985 </w:t>
      </w:r>
      <w:r>
        <w:rPr>
          <w:rFonts w:ascii="Arial Unicode MS" w:eastAsia="Arial Unicode MS" w:hAnsi="Arial Unicode MS" w:cs="Arial Unicode MS"/>
          <w:color w:val="000000"/>
          <w:sz w:val="18"/>
          <w:szCs w:val="18"/>
        </w:rPr>
        <w:t>წლის</w:t>
      </w:r>
      <w:r>
        <w:rPr>
          <w:color w:val="000000"/>
          <w:sz w:val="18"/>
          <w:szCs w:val="18"/>
        </w:rPr>
        <w:t xml:space="preserve"> 28 </w:t>
      </w:r>
      <w:r>
        <w:rPr>
          <w:rFonts w:ascii="Arial Unicode MS" w:eastAsia="Arial Unicode MS" w:hAnsi="Arial Unicode MS" w:cs="Arial Unicode MS"/>
          <w:color w:val="000000"/>
          <w:sz w:val="18"/>
          <w:szCs w:val="18"/>
        </w:rPr>
        <w:t>მაისი</w:t>
      </w:r>
      <w:r>
        <w:rPr>
          <w:color w:val="000000"/>
          <w:sz w:val="18"/>
          <w:szCs w:val="18"/>
        </w:rPr>
        <w:t>.</w:t>
      </w:r>
    </w:p>
  </w:footnote>
  <w:footnote w:id="4">
    <w:p w14:paraId="2D6F1DB0" w14:textId="77777777" w:rsidR="001A578D" w:rsidRDefault="00E9058D">
      <w:pPr>
        <w:pBdr>
          <w:top w:val="nil"/>
          <w:left w:val="nil"/>
          <w:bottom w:val="nil"/>
          <w:right w:val="nil"/>
          <w:between w:val="nil"/>
        </w:pBdr>
        <w:tabs>
          <w:tab w:val="right" w:pos="1021"/>
        </w:tabs>
        <w:spacing w:line="220" w:lineRule="auto"/>
        <w:ind w:left="1134" w:right="1134" w:hanging="1134"/>
        <w:rPr>
          <w:color w:val="000000"/>
          <w:sz w:val="18"/>
          <w:szCs w:val="18"/>
        </w:rPr>
      </w:pPr>
      <w:r>
        <w:rPr>
          <w:vertAlign w:val="superscript"/>
        </w:rPr>
        <w:footnoteRef/>
      </w:r>
      <w:r>
        <w:rPr>
          <w:color w:val="000000"/>
          <w:sz w:val="18"/>
          <w:szCs w:val="18"/>
        </w:rPr>
        <w:tab/>
      </w:r>
      <w:r>
        <w:rPr>
          <w:color w:val="000000"/>
          <w:sz w:val="18"/>
          <w:szCs w:val="18"/>
        </w:rPr>
        <w:tab/>
      </w:r>
      <w:r>
        <w:rPr>
          <w:rFonts w:ascii="Arial Unicode MS" w:eastAsia="Arial Unicode MS" w:hAnsi="Arial Unicode MS" w:cs="Arial Unicode MS"/>
          <w:i/>
          <w:color w:val="000000"/>
          <w:sz w:val="18"/>
          <w:szCs w:val="18"/>
        </w:rPr>
        <w:t>ჰ.მ. შვედეთის წინააღმდეგ</w:t>
      </w:r>
      <w:r>
        <w:rPr>
          <w:i/>
          <w:color w:val="000000"/>
          <w:sz w:val="18"/>
          <w:szCs w:val="18"/>
        </w:rPr>
        <w:t>.</w:t>
      </w:r>
      <w:r>
        <w:rPr>
          <w:color w:val="000000"/>
          <w:sz w:val="18"/>
          <w:szCs w:val="18"/>
        </w:rPr>
        <w:t xml:space="preserve"> (CRPD/C/7/D/3/2011), </w:t>
      </w:r>
      <w:r>
        <w:rPr>
          <w:rFonts w:ascii="Arial Unicode MS" w:eastAsia="Arial Unicode MS" w:hAnsi="Arial Unicode MS" w:cs="Arial Unicode MS"/>
          <w:color w:val="000000"/>
          <w:sz w:val="18"/>
          <w:szCs w:val="18"/>
        </w:rPr>
        <w:t>პუნქტი</w:t>
      </w:r>
      <w:r>
        <w:rPr>
          <w:color w:val="000000"/>
          <w:sz w:val="18"/>
          <w:szCs w:val="18"/>
        </w:rPr>
        <w:t>. 8.3.</w:t>
      </w:r>
    </w:p>
  </w:footnote>
  <w:footnote w:id="5">
    <w:p w14:paraId="1AD2BDB9" w14:textId="77777777" w:rsidR="001A578D" w:rsidRDefault="00E9058D">
      <w:pPr>
        <w:pBdr>
          <w:top w:val="nil"/>
          <w:left w:val="nil"/>
          <w:bottom w:val="nil"/>
          <w:right w:val="nil"/>
          <w:between w:val="nil"/>
        </w:pBdr>
        <w:tabs>
          <w:tab w:val="right" w:pos="1021"/>
        </w:tabs>
        <w:spacing w:line="220" w:lineRule="auto"/>
        <w:ind w:left="1134" w:right="1134" w:hanging="1134"/>
        <w:rPr>
          <w:color w:val="000000"/>
          <w:sz w:val="18"/>
          <w:szCs w:val="18"/>
        </w:rPr>
      </w:pPr>
      <w:r>
        <w:rPr>
          <w:vertAlign w:val="superscript"/>
        </w:rPr>
        <w:footnoteRef/>
      </w:r>
      <w:r>
        <w:rPr>
          <w:color w:val="000000"/>
          <w:sz w:val="18"/>
          <w:szCs w:val="18"/>
        </w:rPr>
        <w:tab/>
      </w:r>
      <w:r>
        <w:rPr>
          <w:color w:val="000000"/>
          <w:sz w:val="18"/>
          <w:szCs w:val="18"/>
        </w:rPr>
        <w:tab/>
        <w:t xml:space="preserve">N 6 </w:t>
      </w:r>
      <w:r>
        <w:rPr>
          <w:rFonts w:ascii="Arial Unicode MS" w:eastAsia="Arial Unicode MS" w:hAnsi="Arial Unicode MS" w:cs="Arial Unicode MS"/>
          <w:color w:val="000000"/>
          <w:sz w:val="18"/>
          <w:szCs w:val="18"/>
        </w:rPr>
        <w:t xml:space="preserve">ზოგადი კომენტარი </w:t>
      </w:r>
      <w:r>
        <w:rPr>
          <w:color w:val="000000"/>
          <w:sz w:val="18"/>
          <w:szCs w:val="18"/>
        </w:rPr>
        <w:t xml:space="preserve"> (2018) </w:t>
      </w:r>
      <w:r>
        <w:rPr>
          <w:rFonts w:ascii="Arial Unicode MS" w:eastAsia="Arial Unicode MS" w:hAnsi="Arial Unicode MS" w:cs="Arial Unicode MS"/>
          <w:color w:val="000000"/>
          <w:sz w:val="18"/>
          <w:szCs w:val="18"/>
        </w:rPr>
        <w:t>თანასწორობისა და დისკრიმინაციის არარსებობის შესახებ</w:t>
      </w:r>
      <w:r>
        <w:rPr>
          <w:color w:val="000000"/>
          <w:sz w:val="18"/>
          <w:szCs w:val="18"/>
        </w:rPr>
        <w:t xml:space="preserve">, </w:t>
      </w:r>
      <w:r>
        <w:rPr>
          <w:rFonts w:ascii="Arial Unicode MS" w:eastAsia="Arial Unicode MS" w:hAnsi="Arial Unicode MS" w:cs="Arial Unicode MS"/>
          <w:color w:val="000000"/>
          <w:sz w:val="18"/>
          <w:szCs w:val="18"/>
        </w:rPr>
        <w:t>პუნქტი</w:t>
      </w:r>
      <w:r>
        <w:rPr>
          <w:color w:val="000000"/>
          <w:sz w:val="18"/>
          <w:szCs w:val="18"/>
        </w:rPr>
        <w:t>. 18 (</w:t>
      </w:r>
      <w:r>
        <w:rPr>
          <w:rFonts w:ascii="Arial Unicode MS" w:eastAsia="Arial Unicode MS" w:hAnsi="Arial Unicode MS" w:cs="Arial Unicode MS"/>
          <w:color w:val="000000"/>
          <w:sz w:val="18"/>
          <w:szCs w:val="18"/>
        </w:rPr>
        <w:t>ბ</w:t>
      </w:r>
      <w:r>
        <w:rPr>
          <w:color w:val="000000"/>
          <w:sz w:val="18"/>
          <w:szCs w:val="18"/>
        </w:rPr>
        <w:t>).</w:t>
      </w:r>
    </w:p>
  </w:footnote>
  <w:footnote w:id="6">
    <w:p w14:paraId="21C516B2" w14:textId="77777777" w:rsidR="001A578D" w:rsidRDefault="00E9058D">
      <w:pPr>
        <w:pBdr>
          <w:top w:val="nil"/>
          <w:left w:val="nil"/>
          <w:bottom w:val="nil"/>
          <w:right w:val="nil"/>
          <w:between w:val="nil"/>
        </w:pBdr>
        <w:tabs>
          <w:tab w:val="right" w:pos="1021"/>
        </w:tabs>
        <w:spacing w:line="220" w:lineRule="auto"/>
        <w:ind w:left="1134" w:right="1134" w:hanging="1134"/>
        <w:rPr>
          <w:color w:val="000000"/>
          <w:sz w:val="18"/>
          <w:szCs w:val="18"/>
        </w:rPr>
      </w:pPr>
      <w:r>
        <w:rPr>
          <w:vertAlign w:val="superscript"/>
        </w:rPr>
        <w:footnoteRef/>
      </w:r>
      <w:r>
        <w:rPr>
          <w:color w:val="000000"/>
          <w:sz w:val="18"/>
          <w:szCs w:val="18"/>
        </w:rPr>
        <w:tab/>
      </w:r>
      <w:r>
        <w:rPr>
          <w:color w:val="000000"/>
          <w:sz w:val="18"/>
          <w:szCs w:val="18"/>
        </w:rPr>
        <w:tab/>
      </w:r>
      <w:r>
        <w:rPr>
          <w:rFonts w:ascii="Arial Unicode MS" w:eastAsia="Arial Unicode MS" w:hAnsi="Arial Unicode MS" w:cs="Arial Unicode MS"/>
          <w:color w:val="000000"/>
          <w:sz w:val="18"/>
          <w:szCs w:val="18"/>
        </w:rPr>
        <w:t>იხ. მაგ., ალთამერი და სხვები ავსტრიის წინააღმდეგ</w:t>
      </w:r>
      <w:r>
        <w:rPr>
          <w:color w:val="000000"/>
          <w:sz w:val="18"/>
          <w:szCs w:val="18"/>
        </w:rPr>
        <w:t xml:space="preserve">(CCPR/C/78/D/998/2001), </w:t>
      </w:r>
      <w:r>
        <w:rPr>
          <w:rFonts w:ascii="Arial Unicode MS" w:eastAsia="Arial Unicode MS" w:hAnsi="Arial Unicode MS" w:cs="Arial Unicode MS"/>
          <w:color w:val="000000"/>
          <w:sz w:val="18"/>
          <w:szCs w:val="18"/>
        </w:rPr>
        <w:t>პუნქტი</w:t>
      </w:r>
      <w:r>
        <w:rPr>
          <w:color w:val="000000"/>
          <w:sz w:val="18"/>
          <w:szCs w:val="18"/>
        </w:rPr>
        <w:t xml:space="preserve">. 10.2. </w:t>
      </w:r>
    </w:p>
  </w:footnote>
  <w:footnote w:id="7">
    <w:p w14:paraId="21047A81" w14:textId="77777777" w:rsidR="001A578D" w:rsidRDefault="00E9058D">
      <w:pPr>
        <w:pBdr>
          <w:top w:val="nil"/>
          <w:left w:val="nil"/>
          <w:bottom w:val="nil"/>
          <w:right w:val="nil"/>
          <w:between w:val="nil"/>
        </w:pBdr>
        <w:tabs>
          <w:tab w:val="right" w:pos="1021"/>
        </w:tabs>
        <w:spacing w:line="220" w:lineRule="auto"/>
        <w:ind w:left="1134" w:right="1134" w:hanging="1134"/>
        <w:rPr>
          <w:rFonts w:ascii="Merriweather" w:eastAsia="Merriweather" w:hAnsi="Merriweather" w:cs="Merriweather"/>
          <w:color w:val="000000"/>
          <w:sz w:val="18"/>
          <w:szCs w:val="18"/>
        </w:rPr>
      </w:pPr>
      <w:r>
        <w:rPr>
          <w:vertAlign w:val="superscript"/>
        </w:rPr>
        <w:footnoteRef/>
      </w:r>
      <w:r>
        <w:rPr>
          <w:color w:val="000000"/>
          <w:sz w:val="18"/>
          <w:szCs w:val="18"/>
        </w:rPr>
        <w:tab/>
      </w:r>
      <w:r>
        <w:rPr>
          <w:color w:val="000000"/>
          <w:sz w:val="18"/>
          <w:szCs w:val="18"/>
        </w:rPr>
        <w:tab/>
      </w:r>
      <w:r>
        <w:rPr>
          <w:rFonts w:ascii="Arial Unicode MS" w:eastAsia="Arial Unicode MS" w:hAnsi="Arial Unicode MS" w:cs="Arial Unicode MS"/>
          <w:color w:val="000000"/>
          <w:sz w:val="18"/>
          <w:szCs w:val="18"/>
        </w:rPr>
        <w:t>აღმოსავლეთის უმაღლესი სასამართლოს 2015 წლის 22 დეკემბრის გადაწყვეტილების შესაბამისად.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2EB2" w14:textId="77777777" w:rsidR="001A578D" w:rsidRDefault="00E9058D">
    <w:pPr>
      <w:pBdr>
        <w:top w:val="nil"/>
        <w:left w:val="nil"/>
        <w:bottom w:val="single" w:sz="4" w:space="4" w:color="000000"/>
        <w:right w:val="nil"/>
        <w:between w:val="nil"/>
      </w:pBdr>
      <w:spacing w:line="240" w:lineRule="auto"/>
      <w:rPr>
        <w:b/>
        <w:color w:val="000000"/>
        <w:sz w:val="18"/>
        <w:szCs w:val="18"/>
      </w:rPr>
    </w:pPr>
    <w:r>
      <w:rPr>
        <w:b/>
        <w:color w:val="000000"/>
        <w:sz w:val="18"/>
        <w:szCs w:val="18"/>
      </w:rPr>
      <w:t>CRPD/C/20/D/39/2017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83CB" w14:textId="77777777" w:rsidR="001A578D" w:rsidRDefault="00E9058D">
    <w:pPr>
      <w:pBdr>
        <w:top w:val="nil"/>
        <w:left w:val="nil"/>
        <w:bottom w:val="single" w:sz="4" w:space="4" w:color="000000"/>
        <w:right w:val="nil"/>
        <w:between w:val="nil"/>
      </w:pBdr>
      <w:spacing w:line="240" w:lineRule="auto"/>
      <w:jc w:val="right"/>
      <w:rPr>
        <w:b/>
        <w:color w:val="000000"/>
        <w:sz w:val="18"/>
        <w:szCs w:val="18"/>
      </w:rPr>
    </w:pPr>
    <w:r>
      <w:rPr>
        <w:b/>
        <w:color w:val="000000"/>
        <w:sz w:val="18"/>
        <w:szCs w:val="18"/>
      </w:rPr>
      <w:t>CRPD/C/20/D/39/2017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78D"/>
    <w:rsid w:val="00030151"/>
    <w:rsid w:val="000A3222"/>
    <w:rsid w:val="001A578D"/>
    <w:rsid w:val="001E60B8"/>
    <w:rsid w:val="0029208E"/>
    <w:rsid w:val="00314012"/>
    <w:rsid w:val="00382C87"/>
    <w:rsid w:val="004312C2"/>
    <w:rsid w:val="00450756"/>
    <w:rsid w:val="00584F2A"/>
    <w:rsid w:val="005B2211"/>
    <w:rsid w:val="00636B34"/>
    <w:rsid w:val="00711849"/>
    <w:rsid w:val="0097406D"/>
    <w:rsid w:val="00D84928"/>
    <w:rsid w:val="00E46C74"/>
    <w:rsid w:val="00E9058D"/>
    <w:rsid w:val="00E95FE7"/>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ecimalSymbol w:val=","/>
  <w:listSeparator w:val=","/>
  <w14:docId w14:val="4CCFC703"/>
  <w15:docId w15:val="{29D33F5F-AD02-2F43-82C1-EAD7CF70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ind w:left="1134"/>
      <w:outlineLvl w:val="0"/>
    </w:pPr>
  </w:style>
  <w:style w:type="paragraph" w:styleId="Heading2">
    <w:name w:val="heading 2"/>
    <w:basedOn w:val="Normal"/>
    <w:next w:val="Normal"/>
    <w:uiPriority w:val="9"/>
    <w:semiHidden/>
    <w:unhideWhenUsed/>
    <w:qFormat/>
    <w:pPr>
      <w:spacing w:line="240" w:lineRule="auto"/>
      <w:outlineLvl w:val="1"/>
    </w:pPr>
  </w:style>
  <w:style w:type="paragraph" w:styleId="Heading3">
    <w:name w:val="heading 3"/>
    <w:basedOn w:val="Normal"/>
    <w:next w:val="Normal"/>
    <w:uiPriority w:val="9"/>
    <w:semiHidden/>
    <w:unhideWhenUsed/>
    <w:qFormat/>
    <w:pPr>
      <w:spacing w:line="240" w:lineRule="auto"/>
      <w:outlineLvl w:val="2"/>
    </w:pPr>
  </w:style>
  <w:style w:type="paragraph" w:styleId="Heading4">
    <w:name w:val="heading 4"/>
    <w:basedOn w:val="Normal"/>
    <w:next w:val="Normal"/>
    <w:uiPriority w:val="9"/>
    <w:semiHidden/>
    <w:unhideWhenUsed/>
    <w:qFormat/>
    <w:pPr>
      <w:spacing w:line="240" w:lineRule="auto"/>
      <w:outlineLvl w:val="3"/>
    </w:pPr>
  </w:style>
  <w:style w:type="paragraph" w:styleId="Heading5">
    <w:name w:val="heading 5"/>
    <w:basedOn w:val="Normal"/>
    <w:next w:val="Normal"/>
    <w:uiPriority w:val="9"/>
    <w:semiHidden/>
    <w:unhideWhenUsed/>
    <w:qFormat/>
    <w:pPr>
      <w:spacing w:line="240" w:lineRule="auto"/>
      <w:outlineLvl w:val="4"/>
    </w:pPr>
  </w:style>
  <w:style w:type="paragraph" w:styleId="Heading6">
    <w:name w:val="heading 6"/>
    <w:basedOn w:val="Normal"/>
    <w:next w:val="Normal"/>
    <w:uiPriority w:val="9"/>
    <w:semiHidden/>
    <w:unhideWhenUsed/>
    <w:qFormat/>
    <w:pPr>
      <w:spacing w:line="24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5531</Words>
  <Characters>31533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cilmicrosoftoffice</cp:lastModifiedBy>
  <cp:revision>2</cp:revision>
  <dcterms:created xsi:type="dcterms:W3CDTF">2022-12-16T09:58:00Z</dcterms:created>
  <dcterms:modified xsi:type="dcterms:W3CDTF">2022-12-16T09:58:00Z</dcterms:modified>
</cp:coreProperties>
</file>